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0C54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技术参数</w:t>
      </w:r>
    </w:p>
    <w:p w14:paraId="033BFB1C">
      <w:pPr>
        <w:rPr>
          <w:rFonts w:hint="eastAsia"/>
          <w:lang w:val="en-US" w:eastAsia="zh-CN"/>
        </w:rPr>
      </w:pPr>
    </w:p>
    <w:p w14:paraId="219C6BF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麻醉车技术参数</w:t>
      </w:r>
    </w:p>
    <w:p w14:paraId="2BBE662A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</w:t>
      </w:r>
      <w:r>
        <w:rPr>
          <w:rFonts w:hint="eastAsia"/>
          <w:lang w:val="en-US" w:eastAsia="zh-CN"/>
        </w:rPr>
        <w:t xml:space="preserve">1. </w:t>
      </w:r>
      <w:r>
        <w:rPr>
          <w:rFonts w:hint="default"/>
          <w:lang w:val="en-US" w:eastAsia="zh-CN"/>
        </w:rPr>
        <w:t>外形</w:t>
      </w:r>
      <w:r>
        <w:rPr>
          <w:rFonts w:hint="eastAsia"/>
          <w:lang w:val="en-US" w:eastAsia="zh-CN"/>
        </w:rPr>
        <w:t>参考</w:t>
      </w:r>
      <w:r>
        <w:rPr>
          <w:rFonts w:hint="default"/>
          <w:lang w:val="en-US" w:eastAsia="zh-CN"/>
        </w:rPr>
        <w:t>尺寸：850mm×520mm×1600mm</w:t>
      </w:r>
      <w:r>
        <w:rPr>
          <w:rFonts w:hint="eastAsia"/>
          <w:lang w:val="en-US" w:eastAsia="zh-CN"/>
        </w:rPr>
        <w:t>，尺寸偏差</w:t>
      </w:r>
      <w:r>
        <w:rPr>
          <w:rFonts w:hint="default" w:ascii="Arial" w:hAnsi="Arial" w:cs="Arial"/>
          <w:lang w:val="en-US" w:eastAsia="zh-CN"/>
        </w:rPr>
        <w:t>≤</w:t>
      </w:r>
      <w:r>
        <w:rPr>
          <w:rFonts w:hint="eastAsia"/>
          <w:lang w:val="en-US" w:eastAsia="zh-CN"/>
        </w:rPr>
        <w:t>10mm。</w:t>
      </w:r>
    </w:p>
    <w:p w14:paraId="7A8BCAF3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</w:t>
      </w: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车身配</w:t>
      </w:r>
      <w:r>
        <w:rPr>
          <w:rFonts w:hint="eastAsia"/>
          <w:lang w:val="en-US" w:eastAsia="zh-CN"/>
        </w:rPr>
        <w:t>置要求</w:t>
      </w:r>
      <w:r>
        <w:rPr>
          <w:rFonts w:hint="default"/>
          <w:lang w:val="en-US" w:eastAsia="zh-CN"/>
        </w:rPr>
        <w:t>:1个分类式脚踏污物桶，5个透明药盒，1个搁物盘，1个活动抽板（写字板），1个透明文件盒，2个小药盒，2个中药盒，1个大药盒。</w:t>
      </w:r>
    </w:p>
    <w:p w14:paraId="09CD1154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</w:t>
      </w:r>
      <w:r>
        <w:rPr>
          <w:rFonts w:hint="eastAsia" w:ascii="微软雅黑" w:hAnsi="微软雅黑" w:eastAsia="微软雅黑" w:cs="微软雅黑"/>
          <w:lang w:val="en-US" w:eastAsia="zh-CN"/>
        </w:rPr>
        <w:t>★</w:t>
      </w: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脚踏开盖式污物桶：采用ABS塑钢材质注塑成型制作，外形圆滑平顺，脚踏开盖灵活、方便，双桶方便垃圾区分。</w:t>
      </w:r>
    </w:p>
    <w:p w14:paraId="6BDD0701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</w:t>
      </w: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推车在台面上装5个透明药盒，可放置麻醉药品</w:t>
      </w:r>
      <w:r>
        <w:rPr>
          <w:rFonts w:hint="eastAsia"/>
          <w:lang w:val="en-US" w:eastAsia="zh-CN"/>
        </w:rPr>
        <w:t>；</w:t>
      </w:r>
      <w:r>
        <w:rPr>
          <w:rFonts w:hint="default"/>
          <w:lang w:val="en-US" w:eastAsia="zh-CN"/>
        </w:rPr>
        <w:t>搁物盘，方便操作，增加工作空间</w:t>
      </w:r>
      <w:r>
        <w:rPr>
          <w:rFonts w:hint="eastAsia"/>
          <w:lang w:val="en-US" w:eastAsia="zh-CN"/>
        </w:rPr>
        <w:t>。</w:t>
      </w:r>
    </w:p>
    <w:p w14:paraId="7318BE3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活动抽板（写字板）：隐藏式副工作台，有效延展工作台面使用空间。</w:t>
      </w:r>
    </w:p>
    <w:p w14:paraId="102286B2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小药盒</w:t>
      </w:r>
      <w:r>
        <w:rPr>
          <w:rFonts w:hint="eastAsia"/>
          <w:lang w:val="en-US" w:eastAsia="zh-CN"/>
        </w:rPr>
        <w:t>参考尺寸</w:t>
      </w:r>
      <w:r>
        <w:rPr>
          <w:rFonts w:hint="default"/>
          <w:lang w:val="en-US" w:eastAsia="zh-CN"/>
        </w:rPr>
        <w:t>:558mm×408mm×63mm(可自由分格)</w:t>
      </w:r>
    </w:p>
    <w:p w14:paraId="673FF7B2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中药盒</w:t>
      </w:r>
      <w:r>
        <w:rPr>
          <w:rFonts w:hint="eastAsia"/>
          <w:lang w:val="en-US" w:eastAsia="zh-CN"/>
        </w:rPr>
        <w:t>参考尺寸</w:t>
      </w:r>
      <w:r>
        <w:rPr>
          <w:rFonts w:hint="default"/>
          <w:lang w:val="en-US" w:eastAsia="zh-CN"/>
        </w:rPr>
        <w:t>:558mm×408mm×125mm(可自由分格)</w:t>
      </w:r>
    </w:p>
    <w:p w14:paraId="4662E537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大药盒</w:t>
      </w:r>
      <w:r>
        <w:rPr>
          <w:rFonts w:hint="eastAsia"/>
          <w:lang w:val="en-US" w:eastAsia="zh-CN"/>
        </w:rPr>
        <w:t>参考尺寸</w:t>
      </w:r>
      <w:r>
        <w:rPr>
          <w:rFonts w:hint="default"/>
          <w:lang w:val="en-US" w:eastAsia="zh-CN"/>
        </w:rPr>
        <w:t>:558mm×408mm×195mm(可自由分格）</w:t>
      </w:r>
    </w:p>
    <w:p w14:paraId="69CAECFD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</w:t>
      </w:r>
      <w:r>
        <w:rPr>
          <w:rFonts w:hint="eastAsia"/>
          <w:lang w:val="en-US" w:eastAsia="zh-CN"/>
        </w:rPr>
        <w:t>5.</w:t>
      </w:r>
      <w:r>
        <w:rPr>
          <w:rFonts w:hint="default"/>
          <w:lang w:val="en-US" w:eastAsia="zh-CN"/>
        </w:rPr>
        <w:t>车体内</w:t>
      </w:r>
      <w:r>
        <w:rPr>
          <w:rFonts w:hint="eastAsia"/>
          <w:lang w:val="en-US" w:eastAsia="zh-CN"/>
        </w:rPr>
        <w:t>要求</w:t>
      </w:r>
      <w:r>
        <w:rPr>
          <w:rFonts w:hint="default"/>
          <w:lang w:val="en-US" w:eastAsia="zh-CN"/>
        </w:rPr>
        <w:t>装有四层抽屉，2只小号抽屉（屉高70mm）、2只中号抽屉（屉高140mm）、1只大号抽屉（屉高280mm</w:t>
      </w:r>
      <w:r>
        <w:rPr>
          <w:rFonts w:hint="eastAsia"/>
          <w:lang w:val="en-US" w:eastAsia="zh-CN"/>
        </w:rPr>
        <w:t>，方便大号输液瓶可直立放置</w:t>
      </w:r>
      <w:r>
        <w:rPr>
          <w:rFonts w:hint="default"/>
          <w:lang w:val="en-US" w:eastAsia="zh-CN"/>
        </w:rPr>
        <w:t>）。抽屉主要由抽屉面板、抽屉框架、抽屉塑料药盘和活动分格板组成；大、中、小三种药盘均能移出使用；</w:t>
      </w:r>
    </w:p>
    <w:p w14:paraId="0BF50CF2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</w:t>
      </w:r>
      <w:r>
        <w:rPr>
          <w:rFonts w:hint="eastAsia"/>
          <w:lang w:val="en-US" w:eastAsia="zh-CN"/>
        </w:rPr>
        <w:t>6.</w:t>
      </w:r>
      <w:r>
        <w:rPr>
          <w:rFonts w:hint="default"/>
          <w:lang w:val="en-US" w:eastAsia="zh-CN"/>
        </w:rPr>
        <w:t>抽屉滑道采用三节式静音滑道，有自锁功能，活页采用排版式活页,抽拉时静音、平稳、无倾斜、无下垂等现象。</w:t>
      </w:r>
    </w:p>
    <w:p w14:paraId="50629CFC">
      <w:pPr>
        <w:bidi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★</w:t>
      </w:r>
      <w:r>
        <w:rPr>
          <w:rFonts w:hint="eastAsia"/>
          <w:lang w:val="en-US" w:eastAsia="zh-CN"/>
        </w:rPr>
        <w:t>7.</w:t>
      </w:r>
      <w:r>
        <w:rPr>
          <w:rFonts w:hint="default"/>
          <w:lang w:val="en-US" w:eastAsia="zh-CN"/>
        </w:rPr>
        <w:t>工作台面板为ABS工程塑料,模具注塑一次成型,材料抗腐蚀抗撞击,不起皮,不掉粉,不浸色,表面美观，经久耐用,，手感舒适。不锈钢围栏高度</w:t>
      </w:r>
      <w:r>
        <w:rPr>
          <w:rFonts w:hint="eastAsia"/>
          <w:lang w:val="en-US" w:eastAsia="zh-CN"/>
        </w:rPr>
        <w:t>约</w:t>
      </w:r>
      <w:r>
        <w:rPr>
          <w:rFonts w:hint="default"/>
          <w:lang w:val="en-US" w:eastAsia="zh-CN"/>
        </w:rPr>
        <w:t>为5</w:t>
      </w:r>
      <w:r>
        <w:rPr>
          <w:rFonts w:hint="eastAsia"/>
          <w:lang w:val="en-US" w:eastAsia="zh-CN"/>
        </w:rPr>
        <w:t>5</w:t>
      </w:r>
      <w:r>
        <w:rPr>
          <w:rFonts w:hint="default"/>
          <w:lang w:val="en-US" w:eastAsia="zh-CN"/>
        </w:rPr>
        <w:t>mm，可防止物品滚落，便于清洁。主要由台面板、底板、柜体、写字板、抽屉盒、药盒、文件盒、垃圾箱、立柱嵌角等（工程塑料），立柱、抽屉盒框（铝合金件），抽屉、抽屉板（碳钢喷塑件），围栏、输液杆、内复台面板（不锈钢件）等组成；整体组合拼装式，结构新颖、实用；</w:t>
      </w:r>
    </w:p>
    <w:p w14:paraId="06CB9F4C">
      <w:pPr>
        <w:numPr>
          <w:ilvl w:val="0"/>
          <w:numId w:val="2"/>
        </w:num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脚轮采用优质5寸双面高强度静音万向轮，可防杂物缠绕，负载强度高，推行灵活、耐磨损、无噪音，其中两只带刹</w:t>
      </w:r>
      <w:r>
        <w:rPr>
          <w:rFonts w:hint="eastAsia"/>
          <w:lang w:val="en-US" w:eastAsia="zh-CN"/>
        </w:rPr>
        <w:t>车</w:t>
      </w:r>
      <w:r>
        <w:rPr>
          <w:rFonts w:hint="default"/>
          <w:lang w:val="en-US" w:eastAsia="zh-CN"/>
        </w:rPr>
        <w:t>。</w:t>
      </w:r>
    </w:p>
    <w:p w14:paraId="69F6C2AE">
      <w:pPr>
        <w:numPr>
          <w:numId w:val="0"/>
        </w:numPr>
        <w:bidi w:val="0"/>
        <w:rPr>
          <w:rFonts w:hint="default"/>
          <w:lang w:val="en-US" w:eastAsia="zh-CN"/>
        </w:rPr>
      </w:pPr>
    </w:p>
    <w:p w14:paraId="23CAA428">
      <w:pPr>
        <w:numPr>
          <w:numId w:val="0"/>
        </w:numPr>
        <w:bidi w:val="0"/>
        <w:rPr>
          <w:rFonts w:hint="default"/>
          <w:lang w:val="en-US" w:eastAsia="zh-CN"/>
        </w:rPr>
      </w:pPr>
    </w:p>
    <w:p w14:paraId="4A4C2370">
      <w:pPr>
        <w:numPr>
          <w:ilvl w:val="0"/>
          <w:numId w:val="1"/>
        </w:numPr>
        <w:bidi w:val="0"/>
        <w:ind w:left="0" w:leftChars="0" w:firstLine="654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抢救车技术参数</w:t>
      </w:r>
    </w:p>
    <w:p w14:paraId="0DAE7E99"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外形</w:t>
      </w:r>
      <w:r>
        <w:rPr>
          <w:rFonts w:hint="eastAsia"/>
          <w:lang w:val="en-US" w:eastAsia="zh-CN"/>
        </w:rPr>
        <w:t>参考</w:t>
      </w:r>
      <w:r>
        <w:rPr>
          <w:rFonts w:hint="default"/>
          <w:lang w:val="en-US" w:eastAsia="zh-CN"/>
        </w:rPr>
        <w:t>尺寸</w:t>
      </w:r>
      <w:r>
        <w:rPr>
          <w:rFonts w:hint="eastAsia"/>
          <w:lang w:val="en-US" w:eastAsia="zh-CN"/>
        </w:rPr>
        <w:t>790mm*660mm*940mm，尺寸偏差</w:t>
      </w:r>
      <w:r>
        <w:rPr>
          <w:rFonts w:hint="default" w:ascii="Arial" w:hAnsi="Arial" w:cs="Arial"/>
          <w:lang w:val="en-US" w:eastAsia="zh-CN"/>
        </w:rPr>
        <w:t>≤</w:t>
      </w:r>
      <w:r>
        <w:rPr>
          <w:rFonts w:hint="eastAsia"/>
          <w:lang w:val="en-US" w:eastAsia="zh-CN"/>
        </w:rPr>
        <w:t>20mm</w:t>
      </w:r>
    </w:p>
    <w:p w14:paraId="05438DC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2.配色：蓝色。</w:t>
      </w:r>
    </w:p>
    <w:p w14:paraId="7B04A87A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推车立柱采用高强度铝合金型材，侧板与背板采用厚度为4mm优质工业铝塑板，整体搭配合理，外形美观，</w:t>
      </w:r>
      <w:r>
        <w:rPr>
          <w:rFonts w:hint="eastAsia"/>
          <w:lang w:val="en-US" w:eastAsia="zh-CN"/>
        </w:rPr>
        <w:t>左侧带</w:t>
      </w:r>
      <w:r>
        <w:rPr>
          <w:rFonts w:hint="default"/>
          <w:lang w:val="en-US" w:eastAsia="zh-CN"/>
        </w:rPr>
        <w:t>铝合金扶手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推行轻便；</w:t>
      </w:r>
    </w:p>
    <w:p w14:paraId="5EDB4DDE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  <w:r>
        <w:rPr>
          <w:rFonts w:hint="default"/>
          <w:lang w:val="en-US" w:eastAsia="zh-CN"/>
        </w:rPr>
        <w:t>台面及底座采用ABS高级工程塑料一次性注塑成型，台面三方带ABS围栏，外表光洁、美观；</w:t>
      </w:r>
    </w:p>
    <w:p w14:paraId="75DB0DB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default"/>
          <w:lang w:val="en-US" w:eastAsia="zh-CN"/>
        </w:rPr>
        <w:t>抽屉主要由抽屉面板、抽屉框架、抽屉塑料药盘和活动分隔板组成，抽屉面板和框架为钢制结构，抽屉拉手为ABS弧形拉手；</w:t>
      </w:r>
    </w:p>
    <w:p w14:paraId="01AFE91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</w:t>
      </w:r>
      <w:r>
        <w:rPr>
          <w:rFonts w:hint="default"/>
          <w:lang w:val="en-US" w:eastAsia="zh-CN"/>
        </w:rPr>
        <w:t>抽屉采用优质三节静音滑槽，有效伸缩距离为60cm,确保抽屉能够完全拉出，便于使用，后方带自锁功能；</w:t>
      </w:r>
    </w:p>
    <w:p w14:paraId="56A26C0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default"/>
          <w:lang w:val="en-US" w:eastAsia="zh-CN"/>
        </w:rPr>
        <w:t>抽屉分为三种规格，内置三种不同规格的活动式塑料筐，塑料筐</w:t>
      </w:r>
      <w:r>
        <w:rPr>
          <w:rFonts w:hint="eastAsia"/>
          <w:lang w:val="en-US" w:eastAsia="zh-CN"/>
        </w:rPr>
        <w:t>高度大约</w:t>
      </w:r>
      <w:r>
        <w:rPr>
          <w:rFonts w:hint="default"/>
          <w:lang w:val="en-US" w:eastAsia="zh-CN"/>
        </w:rPr>
        <w:t>200mm（大号）；100mm（中号）；50mm（小号），每只塑料筐承重≥60Kg。三种规格的抽屉可以根据科室的要求进行多种组合；</w:t>
      </w:r>
    </w:p>
    <w:p w14:paraId="4F4B380E">
      <w:pPr>
        <w:bidi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★</w:t>
      </w:r>
      <w:r>
        <w:rPr>
          <w:rFonts w:hint="eastAsia"/>
          <w:lang w:val="en-US" w:eastAsia="zh-CN"/>
        </w:rPr>
        <w:t>9.</w:t>
      </w:r>
      <w:r>
        <w:rPr>
          <w:rFonts w:hint="default"/>
          <w:lang w:val="en-US" w:eastAsia="zh-CN"/>
        </w:rPr>
        <w:t>抽屉内部配置标准ABS塑料活动式隔条，用户可以根据需要进行自由组合（ABS塑料活动式隔条既能实现平均分隔，也能实现异形分隔），并配置标准的标识牌，可对每一分隔进行标识，实现物品放置分类明确、标识明确。充分提升药品存放量，改善医院形象；</w:t>
      </w:r>
    </w:p>
    <w:p w14:paraId="743253E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10.</w:t>
      </w:r>
      <w:r>
        <w:rPr>
          <w:rFonts w:hint="default"/>
          <w:lang w:val="en-US" w:eastAsia="zh-CN"/>
        </w:rPr>
        <w:t>整车配置二个中号抽屉，带排锁控制，抽屉下方设置放物平台，平台配置三方围栏，方便物品堆放；</w:t>
      </w:r>
    </w:p>
    <w:p w14:paraId="2B99684C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11.</w:t>
      </w:r>
      <w:r>
        <w:rPr>
          <w:rFonts w:hint="default"/>
          <w:lang w:val="en-US" w:eastAsia="zh-CN"/>
        </w:rPr>
        <w:t>整车配置4只4寸</w:t>
      </w:r>
      <w:r>
        <w:rPr>
          <w:rFonts w:hint="eastAsia"/>
          <w:lang w:val="en-US" w:eastAsia="zh-CN"/>
        </w:rPr>
        <w:t>静音轮</w:t>
      </w:r>
      <w:r>
        <w:rPr>
          <w:rFonts w:hint="default"/>
          <w:lang w:val="en-US" w:eastAsia="zh-CN"/>
        </w:rPr>
        <w:t>，外罩包ABS防缠绕，坚固耐用，外表美观；其中2只脚轮配置刹车</w:t>
      </w:r>
      <w:r>
        <w:rPr>
          <w:rFonts w:hint="eastAsia"/>
          <w:lang w:val="en-US" w:eastAsia="zh-CN"/>
        </w:rPr>
        <w:t>。</w:t>
      </w:r>
    </w:p>
    <w:p w14:paraId="01CB01D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12.功能附件配置：除颤仪支架、一次性安全锁、心肺复苏板、文件盒、写字板。</w:t>
      </w:r>
    </w:p>
    <w:p w14:paraId="0414340B">
      <w:pPr>
        <w:bidi w:val="0"/>
        <w:rPr>
          <w:rFonts w:hint="default"/>
          <w:lang w:val="en-US" w:eastAsia="zh-CN"/>
        </w:rPr>
      </w:pPr>
    </w:p>
    <w:p w14:paraId="7973C043">
      <w:pPr>
        <w:bidi w:val="0"/>
        <w:rPr>
          <w:rFonts w:hint="default"/>
          <w:lang w:val="en-US" w:eastAsia="zh-CN"/>
        </w:rPr>
      </w:pPr>
    </w:p>
    <w:p w14:paraId="3EF3AC77">
      <w:pPr>
        <w:numPr>
          <w:ilvl w:val="0"/>
          <w:numId w:val="1"/>
        </w:numPr>
        <w:bidi w:val="0"/>
        <w:ind w:left="0" w:leftChars="0" w:firstLine="654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治疗车技术参数</w:t>
      </w:r>
    </w:p>
    <w:p w14:paraId="1843B50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1.参考规格：760×500×925mm。</w:t>
      </w:r>
    </w:p>
    <w:p w14:paraId="7D0374A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2.材料：ABS材料。</w:t>
      </w:r>
    </w:p>
    <w:p w14:paraId="6C98CC3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产品工艺：所有部件均为模具一体注塑成型，采用组装式，具有灵活拆装，维修保养方便等优点，无需专门工具就可以根据需要，跟换零部件。</w:t>
      </w:r>
    </w:p>
    <w:p w14:paraId="2E13BEF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4.颜色：灰白色</w:t>
      </w:r>
    </w:p>
    <w:p w14:paraId="10EB9EC7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工程注塑一体成型下凹式台面、层板，整车为上下两层，层板材料厚度≥5mm，单块层板板材质量≥3.0KG。</w:t>
      </w:r>
    </w:p>
    <w:p w14:paraId="26785D4C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  <w:r>
        <w:rPr>
          <w:rFonts w:hint="default"/>
          <w:lang w:val="en-US" w:eastAsia="zh-CN"/>
        </w:rPr>
        <w:t>上层面板配二个可拆卸抽屉，内配模具一体成型的隔板卡槽，三块活动隔板分四个活动小格；隔板高度≥87mm，抽屉外侧设模具一体成型的抽屉拉手。</w:t>
      </w:r>
    </w:p>
    <w:p w14:paraId="77A122FF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default"/>
          <w:lang w:val="en-US" w:eastAsia="zh-CN"/>
        </w:rPr>
        <w:t>上层配有扶手，半圆型扶手底部设密封板防止藏污纳垢，上、下层配有ABS圆管护栏,护栏连接口设加强筋，提高护栏的整体承重能力。</w:t>
      </w:r>
    </w:p>
    <w:p w14:paraId="18C7648F">
      <w:pPr>
        <w:bidi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★7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立柱采用注塑成型内螺纹上连接丝口和外螺纹下连接丝口，立柱内内壁处设≥6条加强筋，提高立柱的承重和抗撞击力。</w:t>
      </w:r>
    </w:p>
    <w:p w14:paraId="7DB06DBE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default"/>
          <w:lang w:val="en-US" w:eastAsia="zh-CN"/>
        </w:rPr>
        <w:t>功能及附件配置：</w:t>
      </w:r>
    </w:p>
    <w:p w14:paraId="7E07522B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标配：车体同颜色、ABS材质的挂扣式大、小桶各1个，小桶规格：250×200×150mm，大桶规格：≈250×200×390mm</w:t>
      </w:r>
    </w:p>
    <w:p w14:paraId="6524A611"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标配车体同颜色ABS材质的卡扣式物品架1个，规格：≈330×220×50 mm</w:t>
      </w:r>
    </w:p>
    <w:p w14:paraId="4AD42D19">
      <w:pPr>
        <w:bidi w:val="0"/>
        <w:rPr>
          <w:rFonts w:hint="default"/>
          <w:lang w:val="en-US" w:eastAsia="zh-CN"/>
        </w:rPr>
      </w:pPr>
    </w:p>
    <w:p w14:paraId="6614954E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四、气管插管车</w:t>
      </w:r>
    </w:p>
    <w:p w14:paraId="2FC51C59">
      <w:pPr>
        <w:numPr>
          <w:ilvl w:val="0"/>
          <w:numId w:val="3"/>
        </w:numPr>
        <w:bidi w:val="0"/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外形</w:t>
      </w:r>
      <w:r>
        <w:rPr>
          <w:rFonts w:hint="eastAsia"/>
          <w:lang w:val="en-US" w:eastAsia="zh-CN"/>
        </w:rPr>
        <w:t>参考</w:t>
      </w:r>
      <w:r>
        <w:rPr>
          <w:rFonts w:hint="default"/>
          <w:lang w:val="en-US" w:eastAsia="zh-CN"/>
        </w:rPr>
        <w:t>尺寸</w:t>
      </w:r>
      <w:r>
        <w:rPr>
          <w:rFonts w:hint="eastAsia"/>
          <w:lang w:val="en-US" w:eastAsia="zh-CN"/>
        </w:rPr>
        <w:t>740mm*520mm*940mm，尺寸偏差</w:t>
      </w:r>
      <w:r>
        <w:rPr>
          <w:rFonts w:hint="default" w:ascii="Arial" w:hAnsi="Arial" w:cs="Arial"/>
          <w:lang w:val="en-US" w:eastAsia="zh-CN"/>
        </w:rPr>
        <w:t>≤</w:t>
      </w:r>
      <w:r>
        <w:rPr>
          <w:rFonts w:hint="eastAsia"/>
          <w:lang w:val="en-US" w:eastAsia="zh-CN"/>
        </w:rPr>
        <w:t>20mm</w:t>
      </w:r>
    </w:p>
    <w:p w14:paraId="38E02493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2.配色：蓝色。</w:t>
      </w:r>
    </w:p>
    <w:p w14:paraId="78267FA2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推车立柱采用高强度铝合金型材，侧板与背板采用厚度为4mm优质工业铝塑板，整体搭配合理，外形美观，</w:t>
      </w:r>
      <w:r>
        <w:rPr>
          <w:rFonts w:hint="eastAsia"/>
          <w:lang w:val="en-US" w:eastAsia="zh-CN"/>
        </w:rPr>
        <w:t>左侧带</w:t>
      </w:r>
      <w:r>
        <w:rPr>
          <w:rFonts w:hint="default"/>
          <w:lang w:val="en-US" w:eastAsia="zh-CN"/>
        </w:rPr>
        <w:t>铝合金扶手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推行轻便；</w:t>
      </w:r>
    </w:p>
    <w:p w14:paraId="03E803C0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  <w:r>
        <w:rPr>
          <w:rFonts w:hint="default"/>
          <w:lang w:val="en-US" w:eastAsia="zh-CN"/>
        </w:rPr>
        <w:t>台面及底座采用ABS高级工程塑料一次性注塑成型，台面三方带ABS围栏，外表光洁、美观；</w:t>
      </w:r>
    </w:p>
    <w:p w14:paraId="13AF8719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default"/>
          <w:lang w:val="en-US" w:eastAsia="zh-CN"/>
        </w:rPr>
        <w:t>抽屉主要由抽屉面板、抽屉框架、抽屉塑料药盘和活动分隔板组成，抽屉面板和框架为钢制结构，抽屉拉手为ABS弧形拉手；</w:t>
      </w:r>
    </w:p>
    <w:p w14:paraId="59AEE88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</w:t>
      </w:r>
      <w:r>
        <w:rPr>
          <w:rFonts w:hint="default"/>
          <w:lang w:val="en-US" w:eastAsia="zh-CN"/>
        </w:rPr>
        <w:t>抽屉采用优质三节静音滑槽，有效伸缩距离</w:t>
      </w:r>
      <w:r>
        <w:rPr>
          <w:rFonts w:hint="eastAsia"/>
          <w:lang w:val="en-US" w:eastAsia="zh-CN"/>
        </w:rPr>
        <w:t>大，</w:t>
      </w:r>
      <w:r>
        <w:rPr>
          <w:rFonts w:hint="default"/>
          <w:lang w:val="en-US" w:eastAsia="zh-CN"/>
        </w:rPr>
        <w:t>确保抽屉能够完全拉出，便于使用，后方带自锁功能；</w:t>
      </w:r>
    </w:p>
    <w:p w14:paraId="5E477443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default"/>
          <w:lang w:val="en-US" w:eastAsia="zh-CN"/>
        </w:rPr>
        <w:t>抽屉分为三种规格，内置三种不同规格的活动式塑料筐，塑料筐</w:t>
      </w:r>
      <w:r>
        <w:rPr>
          <w:rFonts w:hint="eastAsia"/>
          <w:lang w:val="en-US" w:eastAsia="zh-CN"/>
        </w:rPr>
        <w:t>高度大约</w:t>
      </w:r>
      <w:r>
        <w:rPr>
          <w:rFonts w:hint="default"/>
          <w:lang w:val="en-US" w:eastAsia="zh-CN"/>
        </w:rPr>
        <w:t>200mm（大号）；100mm（中号）；50mm（小号），每只塑料筐承重≥60Kg。三种规格的抽屉可以根据科室的要求进行多种组合；</w:t>
      </w:r>
    </w:p>
    <w:p w14:paraId="3E010AF4">
      <w:pPr>
        <w:bidi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★</w:t>
      </w:r>
      <w:r>
        <w:rPr>
          <w:rFonts w:hint="eastAsia"/>
          <w:lang w:val="en-US" w:eastAsia="zh-CN"/>
        </w:rPr>
        <w:t>9.</w:t>
      </w:r>
      <w:r>
        <w:rPr>
          <w:rFonts w:hint="default"/>
          <w:lang w:val="en-US" w:eastAsia="zh-CN"/>
        </w:rPr>
        <w:t>抽屉内部配置标准ABS塑料活动式隔条，用户可以根据需要进行自由组合（ABS塑料活动式隔条既能实现平均分隔，也能实现异形分隔），并配置标准的标识牌，可对每一分隔进行标识，实现物品放置分类明确、标识明确。</w:t>
      </w:r>
      <w:bookmarkStart w:id="0" w:name="_GoBack"/>
      <w:bookmarkEnd w:id="0"/>
    </w:p>
    <w:p w14:paraId="247B7574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10.</w:t>
      </w:r>
      <w:r>
        <w:rPr>
          <w:rFonts w:hint="default"/>
          <w:lang w:val="en-US" w:eastAsia="zh-CN"/>
        </w:rPr>
        <w:t>抽屉带排锁控制，抽屉下方设置放物平台，平台配置三方围栏，方便物品堆放；</w:t>
      </w:r>
    </w:p>
    <w:p w14:paraId="7A51E30D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11.</w:t>
      </w:r>
      <w:r>
        <w:rPr>
          <w:rFonts w:hint="default"/>
          <w:lang w:val="en-US" w:eastAsia="zh-CN"/>
        </w:rPr>
        <w:t>整车配置4只4寸</w:t>
      </w:r>
      <w:r>
        <w:rPr>
          <w:rFonts w:hint="eastAsia"/>
          <w:lang w:val="en-US" w:eastAsia="zh-CN"/>
        </w:rPr>
        <w:t>静音轮</w:t>
      </w:r>
      <w:r>
        <w:rPr>
          <w:rFonts w:hint="default"/>
          <w:lang w:val="en-US" w:eastAsia="zh-CN"/>
        </w:rPr>
        <w:t>，外罩包ABS防缠绕，坚固耐用，外表美观；其中2只脚轮配置刹车</w:t>
      </w:r>
      <w:r>
        <w:rPr>
          <w:rFonts w:hint="eastAsia"/>
          <w:lang w:val="en-US" w:eastAsia="zh-CN"/>
        </w:rPr>
        <w:t>。</w:t>
      </w:r>
    </w:p>
    <w:p w14:paraId="02CFD3D1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12.功能附件配置：除颤仪支架、一次性安全锁、心肺复苏板、文件盒、写字板、输液架。</w:t>
      </w: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439" w:charSpace="1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54"/>
      </w:pPr>
      <w:r>
        <w:separator/>
      </w:r>
    </w:p>
  </w:endnote>
  <w:endnote w:type="continuationSeparator" w:id="1">
    <w:p>
      <w:pPr>
        <w:spacing w:line="240" w:lineRule="auto"/>
        <w:ind w:firstLine="65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54"/>
      </w:pPr>
      <w:r>
        <w:separator/>
      </w:r>
    </w:p>
  </w:footnote>
  <w:footnote w:type="continuationSeparator" w:id="1">
    <w:p>
      <w:pPr>
        <w:spacing w:line="240" w:lineRule="auto"/>
        <w:ind w:firstLine="654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D54F37"/>
    <w:multiLevelType w:val="singleLevel"/>
    <w:tmpl w:val="A1D54F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F9DE2C3"/>
    <w:multiLevelType w:val="singleLevel"/>
    <w:tmpl w:val="0F9DE2C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16FBA4D"/>
    <w:multiLevelType w:val="singleLevel"/>
    <w:tmpl w:val="216FBA4D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D507D"/>
    <w:rsid w:val="10BF5535"/>
    <w:rsid w:val="3C5C5193"/>
    <w:rsid w:val="46CB3C41"/>
    <w:rsid w:val="4AA74CA4"/>
    <w:rsid w:val="51517578"/>
    <w:rsid w:val="52FB7653"/>
    <w:rsid w:val="57EE5F49"/>
    <w:rsid w:val="5DB9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94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ind w:firstLine="0" w:firstLineChars="0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40" w:lineRule="exact"/>
      <w:outlineLvl w:val="1"/>
    </w:pPr>
    <w:rPr>
      <w:rFonts w:ascii="Arial" w:hAnsi="Arial" w:eastAsia="仿宋"/>
      <w:b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2022-06-10T00:16:00Z</dcterms:created>
  <dc:creator>Administrator</dc:creator>
  <cp:lastModifiedBy>辉少1378792885</cp:lastModifiedBy>
  <dcterms:modified xsi:type="dcterms:W3CDTF">2025-11-06T05:23:32Z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CC81D9CC4D63437AB13A70477324967F</vt:lpwstr>
  </property>
  <property fmtid="{D5CDD505-2E9C-101B-9397-08002B2CF9AE}" pid="4" name="KSOTemplateDocerSaveRecord">
    <vt:lpwstr>eyJoZGlkIjoiMzU3OTc0OTVjMTQ5Y2UwMTU4Y2VhNDgwNDgzYWRhOTMiLCJ1c2VySWQiOiI0NzY4Mjk1In0=</vt:lpwstr>
  </property>
</Properties>
</file>