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57A2B" w14:textId="7EE9AF13" w:rsidR="007C0236" w:rsidRPr="00272F47" w:rsidRDefault="007C0236" w:rsidP="00272F47">
      <w:pPr>
        <w:jc w:val="center"/>
        <w:rPr>
          <w:rFonts w:hint="eastAsia"/>
          <w:b/>
          <w:bCs/>
          <w:sz w:val="44"/>
          <w:szCs w:val="44"/>
        </w:rPr>
      </w:pPr>
      <w:r w:rsidRPr="00272F47">
        <w:rPr>
          <w:rFonts w:hint="eastAsia"/>
          <w:b/>
          <w:bCs/>
          <w:sz w:val="44"/>
          <w:szCs w:val="44"/>
        </w:rPr>
        <w:t>评审办法</w:t>
      </w:r>
    </w:p>
    <w:p w14:paraId="3367643D" w14:textId="77777777" w:rsidR="007C0236" w:rsidRDefault="007C0236" w:rsidP="009A25DC">
      <w:pPr>
        <w:rPr>
          <w:rFonts w:hint="eastAsia"/>
          <w:b/>
          <w:bCs/>
          <w:sz w:val="24"/>
          <w:szCs w:val="24"/>
        </w:rPr>
      </w:pPr>
    </w:p>
    <w:p w14:paraId="4B2DD42A" w14:textId="2F934D2A" w:rsidR="007C0236" w:rsidRDefault="007C0236" w:rsidP="007C0236">
      <w:pPr>
        <w:pStyle w:val="21"/>
        <w:spacing w:after="0" w:line="520" w:lineRule="exact"/>
        <w:ind w:leftChars="0" w:left="0" w:firstLineChars="0" w:firstLine="0"/>
        <w:jc w:val="left"/>
        <w:rPr>
          <w:rFonts w:ascii="宋体" w:hAnsi="宋体" w:cs="宋体" w:hint="eastAsia"/>
          <w:b/>
          <w:bCs/>
          <w:sz w:val="24"/>
          <w:szCs w:val="28"/>
        </w:rPr>
      </w:pPr>
      <w:r>
        <w:rPr>
          <w:rFonts w:ascii="宋体" w:hAnsi="宋体" w:cs="宋体" w:hint="eastAsia"/>
          <w:b/>
          <w:bCs/>
          <w:sz w:val="24"/>
          <w:szCs w:val="28"/>
        </w:rPr>
        <w:t>本项目采用综合评分法</w:t>
      </w:r>
    </w:p>
    <w:p w14:paraId="38311A6A" w14:textId="77777777" w:rsidR="007C0236" w:rsidRDefault="007C0236" w:rsidP="007C0236">
      <w:pPr>
        <w:autoSpaceDE w:val="0"/>
        <w:autoSpaceDN w:val="0"/>
        <w:adjustRightInd w:val="0"/>
        <w:spacing w:line="520" w:lineRule="exact"/>
        <w:ind w:firstLineChars="200" w:firstLine="480"/>
        <w:jc w:val="left"/>
        <w:rPr>
          <w:rFonts w:ascii="宋体" w:hAnsi="宋体" w:cs="宋体" w:hint="eastAsia"/>
          <w:kern w:val="0"/>
          <w:sz w:val="24"/>
          <w:szCs w:val="32"/>
        </w:rPr>
      </w:pPr>
      <w:r>
        <w:rPr>
          <w:rFonts w:ascii="宋体" w:hAnsi="宋体" w:cs="宋体" w:hint="eastAsia"/>
          <w:kern w:val="0"/>
          <w:sz w:val="24"/>
          <w:szCs w:val="32"/>
        </w:rPr>
        <w:t>①评标委员会对通过符合性评审的投标文件进行评审和比较。</w:t>
      </w:r>
    </w:p>
    <w:p w14:paraId="4ECF1D7D" w14:textId="77777777" w:rsidR="007C0236" w:rsidRDefault="007C0236" w:rsidP="007C0236">
      <w:pPr>
        <w:autoSpaceDE w:val="0"/>
        <w:autoSpaceDN w:val="0"/>
        <w:adjustRightInd w:val="0"/>
        <w:spacing w:line="520" w:lineRule="exact"/>
        <w:ind w:firstLineChars="200" w:firstLine="480"/>
        <w:jc w:val="left"/>
        <w:rPr>
          <w:rFonts w:ascii="宋体" w:hAnsi="宋体" w:cs="宋体" w:hint="eastAsia"/>
          <w:kern w:val="0"/>
          <w:sz w:val="24"/>
          <w:szCs w:val="32"/>
        </w:rPr>
      </w:pPr>
      <w:r>
        <w:rPr>
          <w:rFonts w:ascii="宋体" w:hAnsi="宋体" w:cs="宋体" w:hint="eastAsia"/>
          <w:kern w:val="0"/>
          <w:sz w:val="24"/>
          <w:szCs w:val="32"/>
        </w:rPr>
        <w:t>②在评审期间，投标人不得干扰和阻碍评标工作，投标方不得向评委询问评审情况，任何影响和干扰评标工作的行为都可能导致被取消本次评标的资格，并承担相应的法律责任。</w:t>
      </w:r>
    </w:p>
    <w:p w14:paraId="7AAB1B19" w14:textId="77777777" w:rsidR="007C0236" w:rsidRDefault="007C0236" w:rsidP="007C0236">
      <w:pPr>
        <w:autoSpaceDE w:val="0"/>
        <w:autoSpaceDN w:val="0"/>
        <w:adjustRightInd w:val="0"/>
        <w:spacing w:line="520" w:lineRule="exact"/>
        <w:ind w:firstLineChars="200" w:firstLine="480"/>
        <w:jc w:val="left"/>
        <w:rPr>
          <w:rFonts w:ascii="宋体" w:hAnsi="宋体" w:cs="宋体" w:hint="eastAsia"/>
          <w:sz w:val="24"/>
          <w:szCs w:val="32"/>
        </w:rPr>
      </w:pPr>
      <w:r>
        <w:rPr>
          <w:rFonts w:ascii="宋体" w:hAnsi="宋体" w:cs="宋体" w:hint="eastAsia"/>
          <w:kern w:val="0"/>
          <w:sz w:val="24"/>
          <w:szCs w:val="32"/>
        </w:rPr>
        <w:t>③在评审过程中</w:t>
      </w:r>
      <w:r>
        <w:rPr>
          <w:rFonts w:ascii="宋体" w:hAnsi="宋体" w:cs="宋体" w:hint="eastAsia"/>
          <w:sz w:val="24"/>
          <w:szCs w:val="32"/>
        </w:rPr>
        <w:t>，评委不得与投标方私下交换意见，从招标工作开始，直到授予投标</w:t>
      </w:r>
      <w:proofErr w:type="gramStart"/>
      <w:r>
        <w:rPr>
          <w:rFonts w:ascii="宋体" w:hAnsi="宋体" w:cs="宋体" w:hint="eastAsia"/>
          <w:sz w:val="24"/>
          <w:szCs w:val="32"/>
        </w:rPr>
        <w:t>方合同止</w:t>
      </w:r>
      <w:proofErr w:type="gramEnd"/>
      <w:r>
        <w:rPr>
          <w:rFonts w:ascii="宋体" w:hAnsi="宋体" w:cs="宋体" w:hint="eastAsia"/>
          <w:sz w:val="24"/>
          <w:szCs w:val="32"/>
        </w:rPr>
        <w:t>，评委不得向投标方或其他无关的人员透露任何内容。否则，评委应承担法律、法规责任。</w:t>
      </w:r>
    </w:p>
    <w:p w14:paraId="005B5739" w14:textId="77777777" w:rsidR="007C0236" w:rsidRDefault="007C0236" w:rsidP="009A25DC">
      <w:pPr>
        <w:rPr>
          <w:rFonts w:hint="eastAsia"/>
          <w:b/>
          <w:bCs/>
          <w:sz w:val="24"/>
          <w:szCs w:val="24"/>
        </w:rPr>
      </w:pPr>
    </w:p>
    <w:p w14:paraId="56933049" w14:textId="77777777" w:rsidR="007C0236" w:rsidRDefault="007C0236" w:rsidP="009A25DC">
      <w:pPr>
        <w:rPr>
          <w:rFonts w:hint="eastAsia"/>
          <w:b/>
          <w:bCs/>
          <w:sz w:val="24"/>
          <w:szCs w:val="24"/>
        </w:rPr>
      </w:pPr>
    </w:p>
    <w:p w14:paraId="72480439" w14:textId="77777777" w:rsidR="007C0236" w:rsidRDefault="007C0236" w:rsidP="009A25DC">
      <w:pPr>
        <w:rPr>
          <w:rFonts w:hint="eastAsia"/>
          <w:b/>
          <w:bCs/>
          <w:sz w:val="24"/>
          <w:szCs w:val="24"/>
        </w:rPr>
      </w:pPr>
    </w:p>
    <w:p w14:paraId="063D3F8D" w14:textId="77777777" w:rsidR="007C0236" w:rsidRDefault="007C0236" w:rsidP="009A25DC">
      <w:pPr>
        <w:rPr>
          <w:rFonts w:hint="eastAsia"/>
          <w:b/>
          <w:bCs/>
          <w:sz w:val="24"/>
          <w:szCs w:val="24"/>
        </w:rPr>
      </w:pPr>
    </w:p>
    <w:p w14:paraId="19668C81" w14:textId="77777777" w:rsidR="007C0236" w:rsidRDefault="007C0236" w:rsidP="009A25DC">
      <w:pPr>
        <w:rPr>
          <w:rFonts w:hint="eastAsia"/>
          <w:b/>
          <w:bCs/>
          <w:sz w:val="24"/>
          <w:szCs w:val="24"/>
        </w:rPr>
      </w:pPr>
    </w:p>
    <w:p w14:paraId="556485E4" w14:textId="77777777" w:rsidR="007C0236" w:rsidRDefault="007C0236" w:rsidP="009A25DC">
      <w:pPr>
        <w:rPr>
          <w:rFonts w:hint="eastAsia"/>
          <w:b/>
          <w:bCs/>
          <w:sz w:val="24"/>
          <w:szCs w:val="24"/>
        </w:rPr>
      </w:pPr>
    </w:p>
    <w:p w14:paraId="7676EA2E" w14:textId="77777777" w:rsidR="007C0236" w:rsidRDefault="007C0236" w:rsidP="009A25DC">
      <w:pPr>
        <w:rPr>
          <w:rFonts w:hint="eastAsia"/>
          <w:b/>
          <w:bCs/>
          <w:sz w:val="24"/>
          <w:szCs w:val="24"/>
        </w:rPr>
      </w:pPr>
    </w:p>
    <w:p w14:paraId="4ADCDFAF" w14:textId="77777777" w:rsidR="007C0236" w:rsidRDefault="007C0236" w:rsidP="009A25DC">
      <w:pPr>
        <w:rPr>
          <w:rFonts w:hint="eastAsia"/>
          <w:b/>
          <w:bCs/>
          <w:sz w:val="24"/>
          <w:szCs w:val="24"/>
        </w:rPr>
      </w:pPr>
    </w:p>
    <w:p w14:paraId="7E2052D3" w14:textId="77777777" w:rsidR="007C0236" w:rsidRDefault="007C0236" w:rsidP="009A25DC">
      <w:pPr>
        <w:rPr>
          <w:rFonts w:hint="eastAsia"/>
          <w:b/>
          <w:bCs/>
          <w:sz w:val="24"/>
          <w:szCs w:val="24"/>
        </w:rPr>
      </w:pPr>
    </w:p>
    <w:p w14:paraId="2906EAA9" w14:textId="77777777" w:rsidR="007C0236" w:rsidRDefault="007C0236" w:rsidP="009A25DC">
      <w:pPr>
        <w:rPr>
          <w:rFonts w:hint="eastAsia"/>
          <w:b/>
          <w:bCs/>
          <w:sz w:val="24"/>
          <w:szCs w:val="24"/>
        </w:rPr>
      </w:pPr>
    </w:p>
    <w:p w14:paraId="04993E9C" w14:textId="77777777" w:rsidR="007C0236" w:rsidRDefault="007C0236" w:rsidP="009A25DC">
      <w:pPr>
        <w:rPr>
          <w:rFonts w:hint="eastAsia"/>
          <w:b/>
          <w:bCs/>
          <w:sz w:val="24"/>
          <w:szCs w:val="24"/>
        </w:rPr>
      </w:pPr>
    </w:p>
    <w:p w14:paraId="52E4597C" w14:textId="77777777" w:rsidR="007C0236" w:rsidRDefault="007C0236" w:rsidP="009A25DC">
      <w:pPr>
        <w:rPr>
          <w:rFonts w:hint="eastAsia"/>
          <w:b/>
          <w:bCs/>
          <w:sz w:val="24"/>
          <w:szCs w:val="24"/>
        </w:rPr>
      </w:pPr>
    </w:p>
    <w:p w14:paraId="33C1380F" w14:textId="77777777" w:rsidR="007C0236" w:rsidRDefault="007C0236" w:rsidP="009A25DC">
      <w:pPr>
        <w:rPr>
          <w:rFonts w:hint="eastAsia"/>
          <w:b/>
          <w:bCs/>
          <w:sz w:val="24"/>
          <w:szCs w:val="24"/>
        </w:rPr>
      </w:pPr>
    </w:p>
    <w:p w14:paraId="3B577816" w14:textId="77777777" w:rsidR="007C0236" w:rsidRDefault="007C0236" w:rsidP="009A25DC">
      <w:pPr>
        <w:rPr>
          <w:rFonts w:hint="eastAsia"/>
          <w:b/>
          <w:bCs/>
          <w:sz w:val="24"/>
          <w:szCs w:val="24"/>
        </w:rPr>
      </w:pPr>
    </w:p>
    <w:p w14:paraId="06E79BE9" w14:textId="77777777" w:rsidR="007C0236" w:rsidRDefault="007C0236" w:rsidP="009A25DC">
      <w:pPr>
        <w:rPr>
          <w:rFonts w:hint="eastAsia"/>
          <w:b/>
          <w:bCs/>
          <w:sz w:val="24"/>
          <w:szCs w:val="24"/>
        </w:rPr>
      </w:pPr>
    </w:p>
    <w:p w14:paraId="1BEB667F" w14:textId="77777777" w:rsidR="007C0236" w:rsidRDefault="007C0236" w:rsidP="009A25DC">
      <w:pPr>
        <w:rPr>
          <w:rFonts w:hint="eastAsia"/>
          <w:b/>
          <w:bCs/>
          <w:sz w:val="24"/>
          <w:szCs w:val="24"/>
        </w:rPr>
      </w:pPr>
    </w:p>
    <w:p w14:paraId="7C68D3E0" w14:textId="77777777" w:rsidR="007C0236" w:rsidRDefault="007C0236" w:rsidP="009A25DC">
      <w:pPr>
        <w:rPr>
          <w:rFonts w:hint="eastAsia"/>
          <w:b/>
          <w:bCs/>
          <w:sz w:val="24"/>
          <w:szCs w:val="24"/>
        </w:rPr>
      </w:pPr>
    </w:p>
    <w:p w14:paraId="62A5A326" w14:textId="77777777" w:rsidR="007C0236" w:rsidRDefault="007C0236" w:rsidP="009A25DC">
      <w:pPr>
        <w:rPr>
          <w:rFonts w:hint="eastAsia"/>
          <w:b/>
          <w:bCs/>
          <w:sz w:val="24"/>
          <w:szCs w:val="24"/>
        </w:rPr>
      </w:pPr>
    </w:p>
    <w:p w14:paraId="10B92E23" w14:textId="77777777" w:rsidR="007C0236" w:rsidRDefault="007C0236" w:rsidP="009A25DC">
      <w:pPr>
        <w:rPr>
          <w:rFonts w:hint="eastAsia"/>
          <w:b/>
          <w:bCs/>
          <w:sz w:val="24"/>
          <w:szCs w:val="24"/>
        </w:rPr>
      </w:pPr>
    </w:p>
    <w:p w14:paraId="445357CF" w14:textId="77777777" w:rsidR="007C0236" w:rsidRDefault="007C0236" w:rsidP="009A25DC">
      <w:pPr>
        <w:rPr>
          <w:rFonts w:hint="eastAsia"/>
          <w:b/>
          <w:bCs/>
          <w:sz w:val="24"/>
          <w:szCs w:val="24"/>
        </w:rPr>
      </w:pPr>
    </w:p>
    <w:p w14:paraId="143572A0" w14:textId="77777777" w:rsidR="007C0236" w:rsidRDefault="007C0236" w:rsidP="009A25DC">
      <w:pPr>
        <w:rPr>
          <w:rFonts w:hint="eastAsia"/>
          <w:b/>
          <w:bCs/>
          <w:sz w:val="24"/>
          <w:szCs w:val="24"/>
        </w:rPr>
      </w:pPr>
    </w:p>
    <w:p w14:paraId="4B05D7F4" w14:textId="77777777" w:rsidR="007C0236" w:rsidRDefault="007C0236" w:rsidP="009A25DC">
      <w:pPr>
        <w:rPr>
          <w:rFonts w:hint="eastAsia"/>
          <w:b/>
          <w:bCs/>
          <w:sz w:val="24"/>
          <w:szCs w:val="24"/>
        </w:rPr>
      </w:pPr>
    </w:p>
    <w:p w14:paraId="70EBFF31" w14:textId="77777777" w:rsidR="007C0236" w:rsidRDefault="007C0236" w:rsidP="009A25DC">
      <w:pPr>
        <w:rPr>
          <w:rFonts w:hint="eastAsia"/>
          <w:b/>
          <w:bCs/>
          <w:sz w:val="24"/>
          <w:szCs w:val="24"/>
        </w:rPr>
      </w:pPr>
    </w:p>
    <w:p w14:paraId="19156976" w14:textId="77777777" w:rsidR="007C0236" w:rsidRDefault="007C0236" w:rsidP="009A25DC">
      <w:pPr>
        <w:rPr>
          <w:rFonts w:hint="eastAsia"/>
          <w:b/>
          <w:bCs/>
          <w:sz w:val="24"/>
          <w:szCs w:val="24"/>
        </w:rPr>
      </w:pPr>
    </w:p>
    <w:p w14:paraId="4DF8B8AB" w14:textId="77777777" w:rsidR="007C0236" w:rsidRDefault="007C0236" w:rsidP="009A25DC">
      <w:pPr>
        <w:rPr>
          <w:rFonts w:hint="eastAsia"/>
          <w:b/>
          <w:bCs/>
          <w:sz w:val="24"/>
          <w:szCs w:val="24"/>
        </w:rPr>
      </w:pPr>
    </w:p>
    <w:p w14:paraId="4E227D76" w14:textId="77777777" w:rsidR="007C0236" w:rsidRDefault="007C0236" w:rsidP="009A25DC">
      <w:pPr>
        <w:rPr>
          <w:rFonts w:hint="eastAsia"/>
          <w:b/>
          <w:bCs/>
          <w:sz w:val="24"/>
          <w:szCs w:val="24"/>
        </w:rPr>
      </w:pPr>
    </w:p>
    <w:p w14:paraId="2D08F17A" w14:textId="77777777" w:rsidR="007C0236" w:rsidRDefault="007C0236" w:rsidP="009A25DC">
      <w:pPr>
        <w:rPr>
          <w:rFonts w:hint="eastAsia"/>
          <w:b/>
          <w:bCs/>
          <w:sz w:val="24"/>
          <w:szCs w:val="24"/>
        </w:rPr>
      </w:pPr>
    </w:p>
    <w:p w14:paraId="56C5A792" w14:textId="77777777" w:rsidR="007C0236" w:rsidRDefault="007C0236" w:rsidP="009A25DC">
      <w:pPr>
        <w:rPr>
          <w:rFonts w:hint="eastAsia"/>
          <w:b/>
          <w:bCs/>
          <w:sz w:val="24"/>
          <w:szCs w:val="24"/>
        </w:rPr>
      </w:pPr>
    </w:p>
    <w:p w14:paraId="7C378CFC" w14:textId="77BA626E" w:rsidR="009A25DC" w:rsidRPr="005A6B79" w:rsidRDefault="007C0236" w:rsidP="009A25DC">
      <w:pPr>
        <w:rPr>
          <w:rFonts w:hint="eastAsia"/>
          <w:b/>
          <w:bCs/>
          <w:sz w:val="24"/>
          <w:szCs w:val="24"/>
        </w:rPr>
      </w:pPr>
      <w:r>
        <w:rPr>
          <w:rFonts w:ascii="宋体" w:hAnsi="宋体" w:cs="宋体" w:hint="eastAsia"/>
          <w:b/>
          <w:bCs/>
          <w:kern w:val="0"/>
          <w:sz w:val="24"/>
          <w:szCs w:val="32"/>
        </w:rPr>
        <w:t>评分标准如下</w:t>
      </w:r>
    </w:p>
    <w:tbl>
      <w:tblPr>
        <w:tblStyle w:val="TableNormal"/>
        <w:tblW w:w="935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992"/>
        <w:gridCol w:w="1471"/>
        <w:gridCol w:w="948"/>
        <w:gridCol w:w="5377"/>
      </w:tblGrid>
      <w:tr w:rsidR="009A25DC" w14:paraId="1F3996AD" w14:textId="77777777" w:rsidTr="003102F1">
        <w:trPr>
          <w:trHeight w:val="700"/>
        </w:trPr>
        <w:tc>
          <w:tcPr>
            <w:tcW w:w="568" w:type="dxa"/>
            <w:vAlign w:val="center"/>
          </w:tcPr>
          <w:p w14:paraId="7A2891A9" w14:textId="77777777" w:rsidR="009A25DC" w:rsidRDefault="009A25DC" w:rsidP="00F10874">
            <w:pPr>
              <w:pStyle w:val="TableParagraph"/>
              <w:jc w:val="center"/>
              <w:rPr>
                <w:rFonts w:hint="eastAsia"/>
                <w:sz w:val="24"/>
              </w:rPr>
            </w:pPr>
            <w:proofErr w:type="spellStart"/>
            <w:r>
              <w:rPr>
                <w:b/>
                <w:w w:val="95"/>
                <w:sz w:val="24"/>
              </w:rPr>
              <w:t>序</w:t>
            </w:r>
            <w:r>
              <w:rPr>
                <w:b/>
                <w:spacing w:val="-10"/>
                <w:sz w:val="24"/>
              </w:rPr>
              <w:t>号</w:t>
            </w:r>
            <w:proofErr w:type="spellEnd"/>
          </w:p>
        </w:tc>
        <w:tc>
          <w:tcPr>
            <w:tcW w:w="2463" w:type="dxa"/>
            <w:gridSpan w:val="2"/>
            <w:vAlign w:val="center"/>
          </w:tcPr>
          <w:p w14:paraId="0168F2D0" w14:textId="77777777" w:rsidR="009A25DC" w:rsidRDefault="009A25DC" w:rsidP="00F10874">
            <w:pPr>
              <w:pStyle w:val="TableParagraph"/>
              <w:jc w:val="center"/>
              <w:rPr>
                <w:rFonts w:hint="eastAsia"/>
                <w:sz w:val="24"/>
              </w:rPr>
            </w:pPr>
            <w:proofErr w:type="spellStart"/>
            <w:r>
              <w:rPr>
                <w:b/>
                <w:w w:val="95"/>
                <w:sz w:val="24"/>
              </w:rPr>
              <w:t>评审项</w:t>
            </w:r>
            <w:r>
              <w:rPr>
                <w:b/>
                <w:spacing w:val="-10"/>
                <w:w w:val="95"/>
                <w:sz w:val="24"/>
              </w:rPr>
              <w:t>目</w:t>
            </w:r>
            <w:proofErr w:type="spellEnd"/>
          </w:p>
        </w:tc>
        <w:tc>
          <w:tcPr>
            <w:tcW w:w="948" w:type="dxa"/>
            <w:vAlign w:val="center"/>
          </w:tcPr>
          <w:p w14:paraId="3237D720" w14:textId="77777777" w:rsidR="009A25DC" w:rsidRDefault="009A25DC" w:rsidP="00F10874">
            <w:pPr>
              <w:pStyle w:val="TableParagraph"/>
              <w:jc w:val="center"/>
              <w:rPr>
                <w:rFonts w:hint="eastAsia"/>
                <w:sz w:val="24"/>
              </w:rPr>
            </w:pPr>
            <w:proofErr w:type="spellStart"/>
            <w:r>
              <w:rPr>
                <w:b/>
                <w:w w:val="95"/>
                <w:sz w:val="24"/>
              </w:rPr>
              <w:t>标准</w:t>
            </w:r>
            <w:r>
              <w:rPr>
                <w:b/>
                <w:spacing w:val="-10"/>
                <w:w w:val="95"/>
                <w:sz w:val="24"/>
              </w:rPr>
              <w:t>分</w:t>
            </w:r>
            <w:proofErr w:type="spellEnd"/>
          </w:p>
        </w:tc>
        <w:tc>
          <w:tcPr>
            <w:tcW w:w="5377" w:type="dxa"/>
            <w:vAlign w:val="center"/>
          </w:tcPr>
          <w:p w14:paraId="2344BDFF" w14:textId="77777777" w:rsidR="009A25DC" w:rsidRDefault="009A25DC" w:rsidP="00F10874">
            <w:pPr>
              <w:pStyle w:val="TableParagraph"/>
              <w:spacing w:before="112" w:line="345" w:lineRule="auto"/>
              <w:ind w:left="108" w:right="193"/>
              <w:jc w:val="center"/>
              <w:rPr>
                <w:rFonts w:hint="eastAsia"/>
                <w:spacing w:val="-2"/>
                <w:sz w:val="24"/>
                <w:lang w:eastAsia="zh-CN"/>
              </w:rPr>
            </w:pPr>
            <w:proofErr w:type="spellStart"/>
            <w:r>
              <w:rPr>
                <w:b/>
                <w:w w:val="95"/>
                <w:sz w:val="24"/>
              </w:rPr>
              <w:t>评分标</w:t>
            </w:r>
            <w:r>
              <w:rPr>
                <w:b/>
                <w:spacing w:val="-10"/>
                <w:w w:val="95"/>
                <w:sz w:val="24"/>
              </w:rPr>
              <w:t>准</w:t>
            </w:r>
            <w:proofErr w:type="spellEnd"/>
          </w:p>
        </w:tc>
      </w:tr>
      <w:tr w:rsidR="009A25DC" w14:paraId="25591D74" w14:textId="77777777" w:rsidTr="003102F1">
        <w:trPr>
          <w:trHeight w:val="413"/>
        </w:trPr>
        <w:tc>
          <w:tcPr>
            <w:tcW w:w="9356" w:type="dxa"/>
            <w:gridSpan w:val="5"/>
          </w:tcPr>
          <w:p w14:paraId="7F561B0F" w14:textId="77777777" w:rsidR="009A25DC" w:rsidRDefault="009A25DC" w:rsidP="00AE1F16">
            <w:pPr>
              <w:pStyle w:val="TableParagraph"/>
              <w:spacing w:before="112" w:line="345" w:lineRule="auto"/>
              <w:ind w:left="108" w:right="193"/>
              <w:rPr>
                <w:rFonts w:hint="eastAsia"/>
                <w:spacing w:val="-2"/>
                <w:sz w:val="24"/>
                <w:lang w:eastAsia="zh-CN"/>
              </w:rPr>
            </w:pPr>
            <w:r>
              <w:rPr>
                <w:b/>
                <w:w w:val="95"/>
                <w:sz w:val="24"/>
              </w:rPr>
              <w:t>一、报价部分（30</w:t>
            </w:r>
            <w:r>
              <w:rPr>
                <w:b/>
                <w:spacing w:val="33"/>
                <w:sz w:val="24"/>
              </w:rPr>
              <w:t xml:space="preserve"> </w:t>
            </w:r>
            <w:r>
              <w:rPr>
                <w:b/>
                <w:w w:val="95"/>
                <w:sz w:val="24"/>
              </w:rPr>
              <w:t>分</w:t>
            </w:r>
            <w:r>
              <w:rPr>
                <w:b/>
                <w:spacing w:val="-10"/>
                <w:w w:val="95"/>
                <w:sz w:val="24"/>
              </w:rPr>
              <w:t>）</w:t>
            </w:r>
          </w:p>
        </w:tc>
      </w:tr>
      <w:tr w:rsidR="009A25DC" w14:paraId="2E0E2C8B" w14:textId="77777777" w:rsidTr="003102F1">
        <w:trPr>
          <w:trHeight w:val="3081"/>
        </w:trPr>
        <w:tc>
          <w:tcPr>
            <w:tcW w:w="568" w:type="dxa"/>
            <w:vAlign w:val="center"/>
          </w:tcPr>
          <w:p w14:paraId="5CBBAFE8" w14:textId="77777777" w:rsidR="009A25DC" w:rsidRPr="00017231" w:rsidRDefault="009A25DC" w:rsidP="00017231">
            <w:pPr>
              <w:rPr>
                <w:rFonts w:hint="eastAsia"/>
              </w:rPr>
            </w:pPr>
            <w:r w:rsidRPr="00017231">
              <w:t>1</w:t>
            </w:r>
          </w:p>
        </w:tc>
        <w:tc>
          <w:tcPr>
            <w:tcW w:w="2463" w:type="dxa"/>
            <w:gridSpan w:val="2"/>
            <w:vAlign w:val="center"/>
          </w:tcPr>
          <w:p w14:paraId="1602FD53" w14:textId="77777777" w:rsidR="009A25DC" w:rsidRPr="00017231" w:rsidRDefault="009A25DC" w:rsidP="00017231">
            <w:pPr>
              <w:rPr>
                <w:rFonts w:hint="eastAsia"/>
              </w:rPr>
            </w:pPr>
            <w:proofErr w:type="spellStart"/>
            <w:r w:rsidRPr="00017231">
              <w:t>投标报价</w:t>
            </w:r>
            <w:proofErr w:type="spellEnd"/>
          </w:p>
        </w:tc>
        <w:tc>
          <w:tcPr>
            <w:tcW w:w="948" w:type="dxa"/>
            <w:vAlign w:val="center"/>
          </w:tcPr>
          <w:p w14:paraId="15E5C148" w14:textId="77777777" w:rsidR="009A25DC" w:rsidRPr="00017231" w:rsidRDefault="009A25DC" w:rsidP="00017231">
            <w:pPr>
              <w:rPr>
                <w:rFonts w:hint="eastAsia"/>
              </w:rPr>
            </w:pPr>
            <w:r w:rsidRPr="00017231">
              <w:t>30 分</w:t>
            </w:r>
          </w:p>
        </w:tc>
        <w:tc>
          <w:tcPr>
            <w:tcW w:w="5377" w:type="dxa"/>
            <w:vAlign w:val="center"/>
          </w:tcPr>
          <w:p w14:paraId="2A34AF3D" w14:textId="77777777" w:rsidR="009A25DC" w:rsidRPr="00017231" w:rsidRDefault="009A25DC" w:rsidP="00017231">
            <w:pPr>
              <w:rPr>
                <w:rFonts w:hint="eastAsia"/>
                <w:lang w:eastAsia="zh-CN"/>
              </w:rPr>
            </w:pPr>
            <w:r w:rsidRPr="00017231">
              <w:rPr>
                <w:lang w:eastAsia="zh-CN"/>
              </w:rPr>
              <w:t>投标报价得分=（评标基准价/投标报价）×投标报价分值</w:t>
            </w:r>
          </w:p>
          <w:p w14:paraId="423386F5" w14:textId="77777777" w:rsidR="009A25DC" w:rsidRPr="00017231" w:rsidRDefault="009A25DC" w:rsidP="00017231">
            <w:pPr>
              <w:rPr>
                <w:rFonts w:hint="eastAsia"/>
                <w:lang w:eastAsia="zh-CN"/>
              </w:rPr>
            </w:pPr>
            <w:r w:rsidRPr="00017231">
              <w:rPr>
                <w:lang w:eastAsia="zh-CN"/>
              </w:rPr>
              <w:t>评标基准价：以满足招标文件要求且投标价格最低的有效投标报价为评标基准价，其价格分为满分，其他投标人的价格统一按上述投标报价公式计算。</w:t>
            </w:r>
          </w:p>
          <w:p w14:paraId="4DCD5000" w14:textId="77777777" w:rsidR="009A25DC" w:rsidRPr="00017231" w:rsidRDefault="009A25DC" w:rsidP="00017231">
            <w:pPr>
              <w:rPr>
                <w:rFonts w:hint="eastAsia"/>
                <w:lang w:eastAsia="zh-CN"/>
              </w:rPr>
            </w:pPr>
            <w:r w:rsidRPr="00017231">
              <w:rPr>
                <w:lang w:eastAsia="zh-CN"/>
              </w:rPr>
              <w:t>注：</w:t>
            </w:r>
          </w:p>
          <w:p w14:paraId="5882F886" w14:textId="77777777" w:rsidR="009A25DC" w:rsidRPr="00017231" w:rsidRDefault="009A25DC" w:rsidP="00017231">
            <w:pPr>
              <w:rPr>
                <w:rFonts w:hint="eastAsia"/>
                <w:lang w:eastAsia="zh-CN"/>
              </w:rPr>
            </w:pPr>
            <w:r w:rsidRPr="00017231">
              <w:rPr>
                <w:lang w:eastAsia="zh-CN"/>
              </w:rPr>
              <w:t>①投标报价超过最高限价，按无效标书处理；</w:t>
            </w:r>
          </w:p>
          <w:p w14:paraId="3385156E" w14:textId="77777777" w:rsidR="009A25DC" w:rsidRPr="00017231" w:rsidRDefault="009A25DC" w:rsidP="00017231">
            <w:pPr>
              <w:rPr>
                <w:rFonts w:hint="eastAsia"/>
                <w:lang w:eastAsia="zh-CN"/>
              </w:rPr>
            </w:pPr>
            <w:r w:rsidRPr="00017231">
              <w:rPr>
                <w:lang w:eastAsia="zh-CN"/>
              </w:rPr>
              <w:t>②小数点后保留 2 位小数；</w:t>
            </w:r>
          </w:p>
          <w:p w14:paraId="1393F441" w14:textId="77777777" w:rsidR="009A25DC" w:rsidRPr="00017231" w:rsidRDefault="009A25DC" w:rsidP="00017231">
            <w:pPr>
              <w:rPr>
                <w:rFonts w:hint="eastAsia"/>
                <w:lang w:eastAsia="zh-CN"/>
              </w:rPr>
            </w:pPr>
          </w:p>
        </w:tc>
      </w:tr>
      <w:tr w:rsidR="009A25DC" w14:paraId="67B58EB5" w14:textId="77777777" w:rsidTr="003102F1">
        <w:trPr>
          <w:trHeight w:val="448"/>
        </w:trPr>
        <w:tc>
          <w:tcPr>
            <w:tcW w:w="9356" w:type="dxa"/>
            <w:gridSpan w:val="5"/>
            <w:vAlign w:val="center"/>
          </w:tcPr>
          <w:p w14:paraId="70CF9C8C" w14:textId="3DCB13B1" w:rsidR="009A25DC" w:rsidRPr="00017231" w:rsidRDefault="009A25DC" w:rsidP="00017231">
            <w:pPr>
              <w:rPr>
                <w:rFonts w:hint="eastAsia"/>
              </w:rPr>
            </w:pPr>
            <w:r w:rsidRPr="00017231">
              <w:t>二、商务部分（</w:t>
            </w:r>
            <w:r w:rsidR="008B1823" w:rsidRPr="00017231">
              <w:rPr>
                <w:rFonts w:hint="eastAsia"/>
              </w:rPr>
              <w:t>7</w:t>
            </w:r>
            <w:r w:rsidR="00EC1C09" w:rsidRPr="00017231">
              <w:rPr>
                <w:rFonts w:hint="eastAsia"/>
              </w:rPr>
              <w:t>0</w:t>
            </w:r>
            <w:r w:rsidRPr="00017231">
              <w:t xml:space="preserve"> 分）</w:t>
            </w:r>
          </w:p>
        </w:tc>
      </w:tr>
      <w:tr w:rsidR="00FD347A" w14:paraId="167E14AC" w14:textId="77777777" w:rsidTr="003102F1">
        <w:trPr>
          <w:trHeight w:val="3300"/>
        </w:trPr>
        <w:tc>
          <w:tcPr>
            <w:tcW w:w="568" w:type="dxa"/>
            <w:vMerge w:val="restart"/>
            <w:vAlign w:val="center"/>
          </w:tcPr>
          <w:p w14:paraId="18FDF30B" w14:textId="77777777" w:rsidR="00FD347A" w:rsidRPr="00017231" w:rsidRDefault="00FD347A" w:rsidP="00017231">
            <w:pPr>
              <w:rPr>
                <w:rFonts w:hint="eastAsia"/>
              </w:rPr>
            </w:pPr>
            <w:r w:rsidRPr="00017231">
              <w:t>1</w:t>
            </w:r>
          </w:p>
        </w:tc>
        <w:tc>
          <w:tcPr>
            <w:tcW w:w="992" w:type="dxa"/>
            <w:vMerge w:val="restart"/>
            <w:tcBorders>
              <w:right w:val="single" w:sz="4" w:space="0" w:color="auto"/>
            </w:tcBorders>
            <w:vAlign w:val="center"/>
          </w:tcPr>
          <w:p w14:paraId="4EB04C3B" w14:textId="0D99E3A3" w:rsidR="00FD347A" w:rsidRPr="00017231" w:rsidRDefault="00FD347A" w:rsidP="002542FD">
            <w:pPr>
              <w:jc w:val="left"/>
              <w:rPr>
                <w:rFonts w:hint="eastAsia"/>
              </w:rPr>
            </w:pPr>
            <w:proofErr w:type="spellStart"/>
            <w:r w:rsidRPr="00017231">
              <w:t>资质与综合实力</w:t>
            </w:r>
            <w:proofErr w:type="spellEnd"/>
          </w:p>
        </w:tc>
        <w:tc>
          <w:tcPr>
            <w:tcW w:w="1471" w:type="dxa"/>
            <w:tcBorders>
              <w:left w:val="single" w:sz="4" w:space="0" w:color="auto"/>
              <w:bottom w:val="single" w:sz="4" w:space="0" w:color="auto"/>
            </w:tcBorders>
            <w:vAlign w:val="center"/>
          </w:tcPr>
          <w:p w14:paraId="09D5EE68" w14:textId="3D097FD4" w:rsidR="00FD347A" w:rsidRDefault="00FD347A" w:rsidP="002542FD">
            <w:pPr>
              <w:jc w:val="left"/>
              <w:rPr>
                <w:rFonts w:hint="eastAsia"/>
                <w:lang w:eastAsia="zh-CN"/>
              </w:rPr>
            </w:pPr>
            <w:r w:rsidRPr="00017231">
              <w:rPr>
                <w:lang w:eastAsia="zh-CN"/>
              </w:rPr>
              <w:t>1.1 法定资质</w:t>
            </w:r>
            <w:r w:rsidRPr="00017231">
              <w:rPr>
                <w:lang w:eastAsia="zh-CN"/>
              </w:rPr>
              <w:br/>
              <w:t>（基础门槛）</w:t>
            </w:r>
            <w:r w:rsidR="00B01DDC">
              <w:rPr>
                <w:rFonts w:hint="eastAsia"/>
                <w:lang w:eastAsia="zh-CN"/>
              </w:rPr>
              <w:t>10分</w:t>
            </w:r>
            <w:r w:rsidR="00B01DDC" w:rsidRPr="00017231">
              <w:rPr>
                <w:rFonts w:hint="eastAsia"/>
                <w:lang w:eastAsia="zh-CN"/>
              </w:rPr>
              <w:t>★★★</w:t>
            </w:r>
          </w:p>
          <w:p w14:paraId="6CD088DF" w14:textId="7C5B4148" w:rsidR="00B01DDC" w:rsidRPr="00B01DDC" w:rsidRDefault="00B01DDC" w:rsidP="002542FD">
            <w:pPr>
              <w:jc w:val="left"/>
              <w:rPr>
                <w:rFonts w:hint="eastAsia"/>
                <w:b/>
                <w:bCs/>
                <w:lang w:eastAsia="zh-CN"/>
              </w:rPr>
            </w:pPr>
            <w:r w:rsidRPr="00B01DDC">
              <w:rPr>
                <w:rFonts w:hint="eastAsia"/>
                <w:b/>
                <w:bCs/>
                <w:lang w:eastAsia="zh-CN"/>
              </w:rPr>
              <w:t>该项为一票否决，不满足投标无效</w:t>
            </w:r>
          </w:p>
        </w:tc>
        <w:tc>
          <w:tcPr>
            <w:tcW w:w="948" w:type="dxa"/>
            <w:tcBorders>
              <w:bottom w:val="single" w:sz="4" w:space="0" w:color="auto"/>
            </w:tcBorders>
            <w:vAlign w:val="center"/>
          </w:tcPr>
          <w:p w14:paraId="5C625314" w14:textId="25F350C7" w:rsidR="00FD347A" w:rsidRPr="00017231" w:rsidRDefault="00B01DDC" w:rsidP="00E55D75">
            <w:pPr>
              <w:jc w:val="center"/>
              <w:rPr>
                <w:rFonts w:hint="eastAsia"/>
                <w:lang w:eastAsia="zh-CN"/>
              </w:rPr>
            </w:pPr>
            <w:r>
              <w:rPr>
                <w:rFonts w:hint="eastAsia"/>
                <w:lang w:eastAsia="zh-CN"/>
              </w:rPr>
              <w:t>10分</w:t>
            </w:r>
          </w:p>
        </w:tc>
        <w:tc>
          <w:tcPr>
            <w:tcW w:w="5377" w:type="dxa"/>
            <w:tcBorders>
              <w:bottom w:val="single" w:sz="4" w:space="0" w:color="auto"/>
            </w:tcBorders>
            <w:vAlign w:val="center"/>
          </w:tcPr>
          <w:p w14:paraId="191AE5AC" w14:textId="20B65D4D" w:rsidR="00B72F5F" w:rsidRDefault="00FD347A" w:rsidP="00017231">
            <w:pPr>
              <w:rPr>
                <w:rFonts w:hint="eastAsia"/>
                <w:lang w:eastAsia="zh-CN"/>
              </w:rPr>
            </w:pPr>
            <w:r w:rsidRPr="00017231">
              <w:rPr>
                <w:lang w:eastAsia="zh-CN"/>
              </w:rPr>
              <w:t>提供的</w:t>
            </w:r>
            <w:bookmarkStart w:id="0" w:name="_Hlk219472865"/>
            <w:r w:rsidRPr="00017231">
              <w:rPr>
                <w:lang w:eastAsia="zh-CN"/>
              </w:rPr>
              <w:t>《危险废物经营许可证》</w:t>
            </w:r>
            <w:bookmarkEnd w:id="0"/>
            <w:r w:rsidRPr="00017231">
              <w:rPr>
                <w:lang w:eastAsia="zh-CN"/>
              </w:rPr>
              <w:t>清晰、有效，且核准类别必须</w:t>
            </w:r>
            <w:r w:rsidR="002542FD" w:rsidRPr="00F96FFF">
              <w:rPr>
                <w:rFonts w:hint="eastAsia"/>
                <w:lang w:eastAsia="zh-CN"/>
              </w:rPr>
              <w:t>至少</w:t>
            </w:r>
            <w:r w:rsidRPr="00F96FFF">
              <w:rPr>
                <w:lang w:eastAsia="zh-CN"/>
              </w:rPr>
              <w:t>包含</w:t>
            </w:r>
            <w:r w:rsidRPr="00017231">
              <w:rPr>
                <w:lang w:eastAsia="zh-CN"/>
              </w:rPr>
              <w:t>：</w:t>
            </w:r>
            <w:r w:rsidRPr="00017231">
              <w:rPr>
                <w:lang w:eastAsia="zh-CN"/>
              </w:rPr>
              <w:br/>
              <w:t>- “</w:t>
            </w:r>
            <w:bookmarkStart w:id="1" w:name="_Hlk219466344"/>
            <w:bookmarkStart w:id="2" w:name="_Hlk219466352"/>
            <w:r w:rsidRPr="00017231">
              <w:rPr>
                <w:lang w:eastAsia="zh-CN"/>
              </w:rPr>
              <w:t>HW01</w:t>
            </w:r>
            <w:bookmarkEnd w:id="1"/>
            <w:r w:rsidRPr="00017231">
              <w:rPr>
                <w:lang w:eastAsia="zh-CN"/>
              </w:rPr>
              <w:t>医疗废物</w:t>
            </w:r>
            <w:bookmarkEnd w:id="2"/>
            <w:r w:rsidRPr="00017231">
              <w:rPr>
                <w:lang w:eastAsia="zh-CN"/>
              </w:rPr>
              <w:t>-化学性废物”</w:t>
            </w:r>
            <w:r w:rsidR="001C533B">
              <w:rPr>
                <w:rFonts w:hint="eastAsia"/>
                <w:lang w:eastAsia="zh-CN"/>
              </w:rPr>
              <w:t xml:space="preserve">  </w:t>
            </w:r>
            <w:r w:rsidR="00ED173E">
              <w:rPr>
                <w:rFonts w:hint="eastAsia"/>
                <w:lang w:eastAsia="zh-CN"/>
              </w:rPr>
              <w:t>代码：</w:t>
            </w:r>
            <w:r w:rsidR="00ED173E" w:rsidRPr="00895F92">
              <w:rPr>
                <w:rFonts w:ascii="Times New Roman" w:eastAsia="方正仿宋_GBK" w:hAnsi="Times New Roman" w:cs="Times New Roman" w:hint="eastAsia"/>
                <w:sz w:val="24"/>
                <w:szCs w:val="24"/>
                <w:lang w:eastAsia="zh-CN"/>
              </w:rPr>
              <w:t>841-004-01</w:t>
            </w:r>
            <w:r w:rsidRPr="00017231">
              <w:rPr>
                <w:lang w:eastAsia="zh-CN"/>
              </w:rPr>
              <w:br/>
              <w:t>- “HW01医疗废物-药物性废物”</w:t>
            </w:r>
            <w:r w:rsidR="00ED173E">
              <w:rPr>
                <w:rFonts w:hint="eastAsia"/>
                <w:lang w:eastAsia="zh-CN"/>
              </w:rPr>
              <w:t xml:space="preserve"> </w:t>
            </w:r>
            <w:r w:rsidR="001C533B">
              <w:rPr>
                <w:rFonts w:hint="eastAsia"/>
                <w:lang w:eastAsia="zh-CN"/>
              </w:rPr>
              <w:t xml:space="preserve"> </w:t>
            </w:r>
            <w:r w:rsidR="00ED173E" w:rsidRPr="00895F92">
              <w:rPr>
                <w:rFonts w:ascii="Times New Roman" w:eastAsia="方正仿宋_GBK" w:hAnsi="Times New Roman" w:cs="Times New Roman" w:hint="eastAsia"/>
                <w:sz w:val="24"/>
                <w:szCs w:val="24"/>
                <w:lang w:eastAsia="zh-CN"/>
              </w:rPr>
              <w:t>代码</w:t>
            </w:r>
            <w:r w:rsidR="00ED173E" w:rsidRPr="00895F92">
              <w:rPr>
                <w:rFonts w:ascii="Times New Roman" w:eastAsia="方正仿宋_GBK" w:hAnsi="Times New Roman" w:cs="Times New Roman" w:hint="eastAsia"/>
                <w:sz w:val="24"/>
                <w:szCs w:val="24"/>
                <w:lang w:eastAsia="zh-CN"/>
              </w:rPr>
              <w:t>841-005-01</w:t>
            </w:r>
            <w:r w:rsidRPr="00017231">
              <w:rPr>
                <w:lang w:eastAsia="zh-CN"/>
              </w:rPr>
              <w:br/>
              <w:t>- “</w:t>
            </w:r>
            <w:bookmarkStart w:id="3" w:name="_Hlk219466357"/>
            <w:r w:rsidRPr="00017231">
              <w:rPr>
                <w:lang w:eastAsia="zh-CN"/>
              </w:rPr>
              <w:t>HW49其他废物</w:t>
            </w:r>
            <w:bookmarkEnd w:id="3"/>
            <w:r w:rsidRPr="00017231">
              <w:rPr>
                <w:lang w:eastAsia="zh-CN"/>
              </w:rPr>
              <w:t>”</w:t>
            </w:r>
            <w:r w:rsidR="00ED173E" w:rsidRPr="00895F92">
              <w:rPr>
                <w:rFonts w:ascii="Times New Roman" w:eastAsia="方正仿宋_GBK" w:hAnsi="Times New Roman" w:cs="Times New Roman" w:hint="eastAsia"/>
                <w:sz w:val="24"/>
                <w:szCs w:val="24"/>
                <w:lang w:eastAsia="zh-CN"/>
              </w:rPr>
              <w:t xml:space="preserve"> </w:t>
            </w:r>
            <w:r w:rsidR="001C533B">
              <w:rPr>
                <w:rFonts w:ascii="Times New Roman" w:eastAsia="方正仿宋_GBK" w:hAnsi="Times New Roman" w:cs="Times New Roman" w:hint="eastAsia"/>
                <w:sz w:val="24"/>
                <w:szCs w:val="24"/>
                <w:lang w:eastAsia="zh-CN"/>
              </w:rPr>
              <w:t xml:space="preserve"> </w:t>
            </w:r>
            <w:r w:rsidR="00ED173E" w:rsidRPr="00895F92">
              <w:rPr>
                <w:rFonts w:ascii="Times New Roman" w:eastAsia="方正仿宋_GBK" w:hAnsi="Times New Roman" w:cs="Times New Roman" w:hint="eastAsia"/>
                <w:sz w:val="24"/>
                <w:szCs w:val="24"/>
                <w:lang w:eastAsia="zh-CN"/>
              </w:rPr>
              <w:t>代码</w:t>
            </w:r>
            <w:r w:rsidR="00ED173E" w:rsidRPr="00895F92">
              <w:rPr>
                <w:rFonts w:ascii="Times New Roman" w:eastAsia="方正仿宋_GBK" w:hAnsi="Times New Roman" w:cs="Times New Roman" w:hint="eastAsia"/>
                <w:sz w:val="24"/>
                <w:szCs w:val="24"/>
                <w:lang w:eastAsia="zh-CN"/>
              </w:rPr>
              <w:t>772-006-49/900-041-49</w:t>
            </w:r>
          </w:p>
          <w:p w14:paraId="762F7A91" w14:textId="64868EA3" w:rsidR="00FD347A" w:rsidRPr="00017231" w:rsidRDefault="00FD347A" w:rsidP="00017231">
            <w:pPr>
              <w:rPr>
                <w:rFonts w:hint="eastAsia"/>
                <w:lang w:eastAsia="zh-CN"/>
              </w:rPr>
            </w:pPr>
            <w:r w:rsidRPr="00017231">
              <w:rPr>
                <w:lang w:eastAsia="zh-CN"/>
              </w:rPr>
              <w:t>【符合性审查，缺任一项或不清晰即视为不合格投标】</w:t>
            </w:r>
          </w:p>
        </w:tc>
      </w:tr>
      <w:tr w:rsidR="00FD347A" w14:paraId="7ED88E07" w14:textId="77777777" w:rsidTr="003102F1">
        <w:trPr>
          <w:trHeight w:val="1540"/>
        </w:trPr>
        <w:tc>
          <w:tcPr>
            <w:tcW w:w="568" w:type="dxa"/>
            <w:vMerge/>
            <w:vAlign w:val="center"/>
          </w:tcPr>
          <w:p w14:paraId="53C646E7" w14:textId="77777777" w:rsidR="00FD347A" w:rsidRPr="00017231" w:rsidRDefault="00FD347A" w:rsidP="00017231">
            <w:pPr>
              <w:rPr>
                <w:rFonts w:hint="eastAsia"/>
                <w:lang w:eastAsia="zh-CN"/>
              </w:rPr>
            </w:pPr>
          </w:p>
        </w:tc>
        <w:tc>
          <w:tcPr>
            <w:tcW w:w="992" w:type="dxa"/>
            <w:vMerge/>
            <w:tcBorders>
              <w:right w:val="single" w:sz="4" w:space="0" w:color="auto"/>
            </w:tcBorders>
            <w:vAlign w:val="center"/>
          </w:tcPr>
          <w:p w14:paraId="789ADC03" w14:textId="77777777" w:rsidR="00FD347A" w:rsidRPr="00017231" w:rsidRDefault="00FD347A" w:rsidP="002542FD">
            <w:pPr>
              <w:jc w:val="left"/>
              <w:rPr>
                <w:rFonts w:hint="eastAsia"/>
                <w:lang w:eastAsia="zh-CN"/>
              </w:rPr>
            </w:pPr>
          </w:p>
        </w:tc>
        <w:tc>
          <w:tcPr>
            <w:tcW w:w="1471" w:type="dxa"/>
            <w:tcBorders>
              <w:top w:val="single" w:sz="4" w:space="0" w:color="auto"/>
              <w:left w:val="single" w:sz="4" w:space="0" w:color="auto"/>
              <w:bottom w:val="single" w:sz="4" w:space="0" w:color="auto"/>
            </w:tcBorders>
            <w:vAlign w:val="center"/>
          </w:tcPr>
          <w:p w14:paraId="17864344" w14:textId="3F46A834" w:rsidR="00FD347A" w:rsidRPr="00017231" w:rsidRDefault="00017231" w:rsidP="002542FD">
            <w:pPr>
              <w:jc w:val="left"/>
              <w:rPr>
                <w:rFonts w:hint="eastAsia"/>
                <w:lang w:eastAsia="zh-CN"/>
              </w:rPr>
            </w:pPr>
            <w:r w:rsidRPr="00017231">
              <w:rPr>
                <w:lang w:eastAsia="zh-CN"/>
              </w:rPr>
              <w:t>1.2</w:t>
            </w:r>
            <w:bookmarkStart w:id="4" w:name="_Hlk219472752"/>
            <w:r w:rsidR="00E55D75">
              <w:rPr>
                <w:rFonts w:hint="eastAsia"/>
                <w:lang w:eastAsia="zh-CN"/>
              </w:rPr>
              <w:t xml:space="preserve"> </w:t>
            </w:r>
            <w:bookmarkStart w:id="5" w:name="_Hlk219472886"/>
            <w:r w:rsidRPr="00017231">
              <w:rPr>
                <w:lang w:eastAsia="zh-CN"/>
              </w:rPr>
              <w:t>处置设施与能力</w:t>
            </w:r>
            <w:bookmarkEnd w:id="4"/>
            <w:r w:rsidRPr="00017231">
              <w:rPr>
                <w:lang w:eastAsia="zh-CN"/>
              </w:rPr>
              <w:br/>
            </w:r>
            <w:bookmarkEnd w:id="5"/>
          </w:p>
        </w:tc>
        <w:tc>
          <w:tcPr>
            <w:tcW w:w="948" w:type="dxa"/>
            <w:tcBorders>
              <w:top w:val="single" w:sz="4" w:space="0" w:color="auto"/>
              <w:bottom w:val="single" w:sz="4" w:space="0" w:color="auto"/>
            </w:tcBorders>
            <w:vAlign w:val="center"/>
          </w:tcPr>
          <w:p w14:paraId="67F765F5" w14:textId="6396A98C" w:rsidR="00FD347A" w:rsidRPr="00E55D75" w:rsidRDefault="00B01DDC" w:rsidP="00E55D75">
            <w:pPr>
              <w:jc w:val="center"/>
              <w:rPr>
                <w:rFonts w:hint="eastAsia"/>
                <w:lang w:eastAsia="zh-CN"/>
              </w:rPr>
            </w:pPr>
            <w:r>
              <w:rPr>
                <w:rFonts w:hint="eastAsia"/>
                <w:lang w:eastAsia="zh-CN"/>
              </w:rPr>
              <w:t>10分</w:t>
            </w:r>
          </w:p>
        </w:tc>
        <w:tc>
          <w:tcPr>
            <w:tcW w:w="5377" w:type="dxa"/>
            <w:tcBorders>
              <w:top w:val="single" w:sz="4" w:space="0" w:color="auto"/>
              <w:bottom w:val="single" w:sz="4" w:space="0" w:color="auto"/>
            </w:tcBorders>
            <w:vAlign w:val="center"/>
          </w:tcPr>
          <w:p w14:paraId="27D42EC2" w14:textId="20A239D1" w:rsidR="00FD347A" w:rsidRPr="00017231" w:rsidRDefault="00FD347A" w:rsidP="00B72F5F">
            <w:pPr>
              <w:ind w:firstLineChars="200" w:firstLine="440"/>
              <w:rPr>
                <w:rFonts w:hint="eastAsia"/>
                <w:lang w:eastAsia="zh-CN"/>
              </w:rPr>
            </w:pPr>
            <w:r w:rsidRPr="00017231">
              <w:rPr>
                <w:rFonts w:hint="eastAsia"/>
                <w:lang w:eastAsia="zh-CN"/>
              </w:rPr>
              <w:t>1.</w:t>
            </w:r>
            <w:bookmarkStart w:id="6" w:name="_Hlk219472894"/>
            <w:r w:rsidRPr="00017231">
              <w:rPr>
                <w:rFonts w:hint="eastAsia"/>
                <w:lang w:eastAsia="zh-CN"/>
              </w:rPr>
              <w:t>工艺匹配度</w:t>
            </w:r>
            <w:bookmarkEnd w:id="6"/>
            <w:r w:rsidRPr="00017231">
              <w:rPr>
                <w:rFonts w:hint="eastAsia"/>
                <w:lang w:eastAsia="zh-CN"/>
              </w:rPr>
              <w:t>（</w:t>
            </w:r>
            <w:r w:rsidR="00B01DDC">
              <w:rPr>
                <w:rFonts w:hint="eastAsia"/>
                <w:lang w:eastAsia="zh-CN"/>
              </w:rPr>
              <w:t>5</w:t>
            </w:r>
            <w:r w:rsidRPr="00017231">
              <w:rPr>
                <w:rFonts w:hint="eastAsia"/>
                <w:lang w:eastAsia="zh-CN"/>
              </w:rPr>
              <w:t>分）：针对化学性废物、药物性废物、污泥，提供详细、科学的处置技术方案。方案完整、针对性强，能确保彻底无害化，得</w:t>
            </w:r>
            <w:r w:rsidR="00B01DDC">
              <w:rPr>
                <w:rFonts w:hint="eastAsia"/>
                <w:lang w:eastAsia="zh-CN"/>
              </w:rPr>
              <w:t>5</w:t>
            </w:r>
            <w:r w:rsidRPr="00017231">
              <w:rPr>
                <w:rFonts w:hint="eastAsia"/>
                <w:lang w:eastAsia="zh-CN"/>
              </w:rPr>
              <w:t>分；方案较完整，有一定针对性，得</w:t>
            </w:r>
            <w:r w:rsidR="00B01DDC">
              <w:rPr>
                <w:rFonts w:hint="eastAsia"/>
                <w:lang w:eastAsia="zh-CN"/>
              </w:rPr>
              <w:t>3</w:t>
            </w:r>
            <w:r w:rsidRPr="00017231">
              <w:rPr>
                <w:rFonts w:hint="eastAsia"/>
                <w:lang w:eastAsia="zh-CN"/>
              </w:rPr>
              <w:t>分；方案简单、笼统，缺乏针对性，得</w:t>
            </w:r>
            <w:r w:rsidR="00B01DDC">
              <w:rPr>
                <w:rFonts w:hint="eastAsia"/>
                <w:lang w:eastAsia="zh-CN"/>
              </w:rPr>
              <w:t>2</w:t>
            </w:r>
            <w:r w:rsidRPr="00017231">
              <w:rPr>
                <w:rFonts w:hint="eastAsia"/>
                <w:lang w:eastAsia="zh-CN"/>
              </w:rPr>
              <w:t>分；未提供或方案完全不合理，得0分。</w:t>
            </w:r>
          </w:p>
          <w:p w14:paraId="190F6669" w14:textId="26388432" w:rsidR="00FD347A" w:rsidRPr="00017231" w:rsidRDefault="00FD347A" w:rsidP="00B72F5F">
            <w:pPr>
              <w:ind w:firstLineChars="200" w:firstLine="440"/>
              <w:rPr>
                <w:rFonts w:hint="eastAsia"/>
                <w:lang w:eastAsia="zh-CN"/>
              </w:rPr>
            </w:pPr>
            <w:r w:rsidRPr="00017231">
              <w:rPr>
                <w:rFonts w:hint="eastAsia"/>
                <w:lang w:eastAsia="zh-CN"/>
              </w:rPr>
              <w:t>2.</w:t>
            </w:r>
            <w:bookmarkStart w:id="7" w:name="_Hlk219472784"/>
            <w:r w:rsidRPr="00017231">
              <w:rPr>
                <w:rFonts w:hint="eastAsia"/>
                <w:lang w:eastAsia="zh-CN"/>
              </w:rPr>
              <w:t>设施证明</w:t>
            </w:r>
            <w:bookmarkEnd w:id="7"/>
            <w:r w:rsidRPr="00017231">
              <w:rPr>
                <w:rFonts w:hint="eastAsia"/>
                <w:lang w:eastAsia="zh-CN"/>
              </w:rPr>
              <w:t>（5分）：提供其用于处置上述废物的自有或控股设施的照片、环评批复、验收文件等证明。证明材料齐全、清晰，得5分；提供部分证明但不完整，得2分；未提供，得0分。</w:t>
            </w:r>
          </w:p>
        </w:tc>
      </w:tr>
      <w:tr w:rsidR="00FD347A" w14:paraId="5FCFD317" w14:textId="77777777" w:rsidTr="003102F1">
        <w:trPr>
          <w:trHeight w:val="2016"/>
        </w:trPr>
        <w:tc>
          <w:tcPr>
            <w:tcW w:w="568" w:type="dxa"/>
            <w:vMerge/>
            <w:vAlign w:val="center"/>
          </w:tcPr>
          <w:p w14:paraId="559E4388" w14:textId="77777777" w:rsidR="00FD347A" w:rsidRPr="00017231" w:rsidRDefault="00FD347A" w:rsidP="00017231">
            <w:pPr>
              <w:rPr>
                <w:rFonts w:hint="eastAsia"/>
                <w:lang w:eastAsia="zh-CN"/>
              </w:rPr>
            </w:pPr>
          </w:p>
        </w:tc>
        <w:tc>
          <w:tcPr>
            <w:tcW w:w="992" w:type="dxa"/>
            <w:vMerge/>
            <w:tcBorders>
              <w:right w:val="single" w:sz="4" w:space="0" w:color="auto"/>
            </w:tcBorders>
            <w:vAlign w:val="center"/>
          </w:tcPr>
          <w:p w14:paraId="3391A581" w14:textId="77777777" w:rsidR="00FD347A" w:rsidRPr="00017231" w:rsidRDefault="00FD347A" w:rsidP="002542FD">
            <w:pPr>
              <w:jc w:val="left"/>
              <w:rPr>
                <w:rFonts w:hint="eastAsia"/>
                <w:lang w:eastAsia="zh-CN"/>
              </w:rPr>
            </w:pPr>
          </w:p>
        </w:tc>
        <w:tc>
          <w:tcPr>
            <w:tcW w:w="1471" w:type="dxa"/>
            <w:tcBorders>
              <w:top w:val="single" w:sz="4" w:space="0" w:color="auto"/>
              <w:left w:val="single" w:sz="4" w:space="0" w:color="auto"/>
            </w:tcBorders>
            <w:vAlign w:val="center"/>
          </w:tcPr>
          <w:p w14:paraId="6ACD42F9" w14:textId="0BC76284" w:rsidR="00FD347A" w:rsidRPr="00017231" w:rsidRDefault="00017231" w:rsidP="002542FD">
            <w:pPr>
              <w:jc w:val="left"/>
              <w:rPr>
                <w:rFonts w:hint="eastAsia"/>
                <w:lang w:eastAsia="zh-CN"/>
              </w:rPr>
            </w:pPr>
            <w:r w:rsidRPr="00017231">
              <w:t xml:space="preserve">1.3 </w:t>
            </w:r>
            <w:bookmarkStart w:id="8" w:name="_Hlk219472912"/>
            <w:proofErr w:type="spellStart"/>
            <w:r w:rsidRPr="00017231">
              <w:t>运营资源保障</w:t>
            </w:r>
            <w:proofErr w:type="spellEnd"/>
            <w:r w:rsidRPr="00017231">
              <w:br/>
            </w:r>
            <w:bookmarkEnd w:id="8"/>
          </w:p>
        </w:tc>
        <w:tc>
          <w:tcPr>
            <w:tcW w:w="948" w:type="dxa"/>
            <w:tcBorders>
              <w:top w:val="single" w:sz="4" w:space="0" w:color="auto"/>
            </w:tcBorders>
            <w:vAlign w:val="center"/>
          </w:tcPr>
          <w:p w14:paraId="75870B52" w14:textId="68997E7E" w:rsidR="00FD347A" w:rsidRPr="00017231" w:rsidRDefault="00B01DDC" w:rsidP="00E55D75">
            <w:pPr>
              <w:jc w:val="center"/>
              <w:rPr>
                <w:rFonts w:hint="eastAsia"/>
                <w:lang w:eastAsia="zh-CN"/>
              </w:rPr>
            </w:pPr>
            <w:r>
              <w:rPr>
                <w:rFonts w:hint="eastAsia"/>
                <w:lang w:eastAsia="zh-CN"/>
              </w:rPr>
              <w:t>10分</w:t>
            </w:r>
          </w:p>
        </w:tc>
        <w:tc>
          <w:tcPr>
            <w:tcW w:w="5377" w:type="dxa"/>
            <w:tcBorders>
              <w:top w:val="single" w:sz="4" w:space="0" w:color="auto"/>
            </w:tcBorders>
            <w:vAlign w:val="center"/>
          </w:tcPr>
          <w:p w14:paraId="58CA313D" w14:textId="795A2AE3" w:rsidR="00FD347A" w:rsidRPr="00017231" w:rsidRDefault="00017231" w:rsidP="00B72F5F">
            <w:pPr>
              <w:ind w:firstLineChars="200" w:firstLine="440"/>
              <w:rPr>
                <w:rFonts w:hint="eastAsia"/>
                <w:lang w:eastAsia="zh-CN"/>
              </w:rPr>
            </w:pPr>
            <w:r w:rsidRPr="00017231">
              <w:rPr>
                <w:lang w:eastAsia="zh-CN"/>
              </w:rPr>
              <w:t>1. 车</w:t>
            </w:r>
            <w:bookmarkStart w:id="9" w:name="_Hlk219472923"/>
            <w:r w:rsidRPr="00017231">
              <w:rPr>
                <w:lang w:eastAsia="zh-CN"/>
              </w:rPr>
              <w:t>辆与人员</w:t>
            </w:r>
            <w:bookmarkEnd w:id="9"/>
            <w:r w:rsidRPr="00017231">
              <w:rPr>
                <w:lang w:eastAsia="zh-CN"/>
              </w:rPr>
              <w:t>（</w:t>
            </w:r>
            <w:r w:rsidR="00B01DDC">
              <w:rPr>
                <w:rFonts w:hint="eastAsia"/>
                <w:lang w:eastAsia="zh-CN"/>
              </w:rPr>
              <w:t>5</w:t>
            </w:r>
            <w:r w:rsidRPr="00017231">
              <w:rPr>
                <w:lang w:eastAsia="zh-CN"/>
              </w:rPr>
              <w:t>分）： 承诺为本项目配备专用收运车辆（具有危运资质）及专职收运团队。方案具体，人员资质（驾驶证、危运从业资格证等）齐全，得</w:t>
            </w:r>
            <w:r w:rsidR="00B01DDC">
              <w:rPr>
                <w:rFonts w:hint="eastAsia"/>
                <w:lang w:eastAsia="zh-CN"/>
              </w:rPr>
              <w:t>5</w:t>
            </w:r>
            <w:r w:rsidRPr="00017231">
              <w:rPr>
                <w:lang w:eastAsia="zh-CN"/>
              </w:rPr>
              <w:t>分；方案较具体，得3分；方案模糊，得1分。</w:t>
            </w:r>
            <w:r w:rsidRPr="00017231">
              <w:rPr>
                <w:lang w:eastAsia="zh-CN"/>
              </w:rPr>
              <w:br/>
            </w:r>
            <w:r w:rsidR="00B72F5F">
              <w:rPr>
                <w:rFonts w:hint="eastAsia"/>
                <w:lang w:eastAsia="zh-CN"/>
              </w:rPr>
              <w:t xml:space="preserve">    </w:t>
            </w:r>
            <w:r w:rsidRPr="00017231">
              <w:rPr>
                <w:lang w:eastAsia="zh-CN"/>
              </w:rPr>
              <w:t>2.</w:t>
            </w:r>
            <w:bookmarkStart w:id="10" w:name="_Hlk219472928"/>
            <w:r w:rsidRPr="00017231">
              <w:rPr>
                <w:lang w:eastAsia="zh-CN"/>
              </w:rPr>
              <w:t> 保险</w:t>
            </w:r>
            <w:bookmarkEnd w:id="10"/>
            <w:r w:rsidRPr="00017231">
              <w:rPr>
                <w:lang w:eastAsia="zh-CN"/>
              </w:rPr>
              <w:t>（</w:t>
            </w:r>
            <w:r w:rsidR="00B01DDC">
              <w:rPr>
                <w:rFonts w:hint="eastAsia"/>
                <w:lang w:eastAsia="zh-CN"/>
              </w:rPr>
              <w:t>5</w:t>
            </w:r>
            <w:r w:rsidRPr="00017231">
              <w:rPr>
                <w:lang w:eastAsia="zh-CN"/>
              </w:rPr>
              <w:t>分）： 提供有效的环境污染责任保险和公众责任险保单。保额充足、险种齐全，得</w:t>
            </w:r>
            <w:r w:rsidR="00B01DDC">
              <w:rPr>
                <w:rFonts w:hint="eastAsia"/>
                <w:lang w:eastAsia="zh-CN"/>
              </w:rPr>
              <w:t>5</w:t>
            </w:r>
            <w:r w:rsidRPr="00017231">
              <w:rPr>
                <w:lang w:eastAsia="zh-CN"/>
              </w:rPr>
              <w:t>分；有保险但保额不足或险种不全，得2分；未提供，得0分。</w:t>
            </w:r>
          </w:p>
        </w:tc>
      </w:tr>
      <w:tr w:rsidR="00017231" w14:paraId="7CDADE2A" w14:textId="77777777" w:rsidTr="003102F1">
        <w:trPr>
          <w:trHeight w:val="1702"/>
        </w:trPr>
        <w:tc>
          <w:tcPr>
            <w:tcW w:w="568" w:type="dxa"/>
            <w:vMerge w:val="restart"/>
            <w:tcBorders>
              <w:top w:val="single" w:sz="4" w:space="0" w:color="auto"/>
              <w:right w:val="single" w:sz="4" w:space="0" w:color="auto"/>
            </w:tcBorders>
            <w:vAlign w:val="center"/>
          </w:tcPr>
          <w:p w14:paraId="387F3C36" w14:textId="321EFF70" w:rsidR="00017231" w:rsidRPr="00017231" w:rsidRDefault="00E55D75" w:rsidP="00E55D75">
            <w:pPr>
              <w:jc w:val="center"/>
              <w:rPr>
                <w:rFonts w:hint="eastAsia"/>
                <w:lang w:eastAsia="zh-CN"/>
              </w:rPr>
            </w:pPr>
            <w:r>
              <w:rPr>
                <w:rFonts w:hint="eastAsia"/>
                <w:lang w:eastAsia="zh-CN"/>
              </w:rPr>
              <w:lastRenderedPageBreak/>
              <w:t>2</w:t>
            </w:r>
          </w:p>
        </w:tc>
        <w:tc>
          <w:tcPr>
            <w:tcW w:w="2463" w:type="dxa"/>
            <w:gridSpan w:val="2"/>
            <w:vMerge w:val="restart"/>
            <w:tcBorders>
              <w:top w:val="single" w:sz="4" w:space="0" w:color="auto"/>
              <w:left w:val="single" w:sz="4" w:space="0" w:color="auto"/>
            </w:tcBorders>
            <w:vAlign w:val="center"/>
          </w:tcPr>
          <w:p w14:paraId="0435BA3D" w14:textId="61B59707" w:rsidR="00017231" w:rsidRPr="00017231" w:rsidRDefault="00E55D75" w:rsidP="00697237">
            <w:pPr>
              <w:jc w:val="center"/>
              <w:rPr>
                <w:rFonts w:hint="eastAsia"/>
                <w:lang w:eastAsia="zh-CN"/>
              </w:rPr>
            </w:pPr>
            <w:bookmarkStart w:id="11" w:name="_Hlk219472950"/>
            <w:r w:rsidRPr="00017231">
              <w:rPr>
                <w:lang w:eastAsia="zh-CN"/>
              </w:rPr>
              <w:t>响应与收运方案</w:t>
            </w:r>
            <w:bookmarkEnd w:id="11"/>
            <w:r w:rsidRPr="00017231">
              <w:rPr>
                <w:lang w:eastAsia="zh-CN"/>
              </w:rPr>
              <w:br/>
              <w:t>（</w:t>
            </w:r>
            <w:r w:rsidR="00B01DDC">
              <w:rPr>
                <w:rFonts w:hint="eastAsia"/>
                <w:lang w:eastAsia="zh-CN"/>
              </w:rPr>
              <w:t>2</w:t>
            </w:r>
            <w:r w:rsidRPr="00017231">
              <w:rPr>
                <w:lang w:eastAsia="zh-CN"/>
              </w:rPr>
              <w:t>0分</w:t>
            </w:r>
            <w:r w:rsidR="00B01DDC">
              <w:rPr>
                <w:rFonts w:hint="eastAsia"/>
                <w:lang w:eastAsia="zh-CN"/>
              </w:rPr>
              <w:t>）</w:t>
            </w:r>
          </w:p>
        </w:tc>
        <w:tc>
          <w:tcPr>
            <w:tcW w:w="948" w:type="dxa"/>
            <w:tcBorders>
              <w:top w:val="single" w:sz="4" w:space="0" w:color="auto"/>
              <w:bottom w:val="single" w:sz="4" w:space="0" w:color="auto"/>
            </w:tcBorders>
            <w:vAlign w:val="center"/>
          </w:tcPr>
          <w:p w14:paraId="1C3668BD" w14:textId="2CB2F624" w:rsidR="00017231" w:rsidRPr="00017231" w:rsidRDefault="00B01DDC" w:rsidP="002542FD">
            <w:pPr>
              <w:jc w:val="center"/>
              <w:rPr>
                <w:rFonts w:hint="eastAsia"/>
                <w:lang w:eastAsia="zh-CN"/>
              </w:rPr>
            </w:pPr>
            <w:r>
              <w:rPr>
                <w:rFonts w:hint="eastAsia"/>
                <w:lang w:eastAsia="zh-CN"/>
              </w:rPr>
              <w:t>10分</w:t>
            </w:r>
          </w:p>
        </w:tc>
        <w:tc>
          <w:tcPr>
            <w:tcW w:w="5377" w:type="dxa"/>
            <w:tcBorders>
              <w:top w:val="single" w:sz="4" w:space="0" w:color="auto"/>
              <w:bottom w:val="single" w:sz="4" w:space="0" w:color="auto"/>
            </w:tcBorders>
            <w:vAlign w:val="center"/>
          </w:tcPr>
          <w:p w14:paraId="6E5CE570" w14:textId="09ED3FA9" w:rsidR="00017231" w:rsidRPr="00017231" w:rsidRDefault="00017231" w:rsidP="00B72F5F">
            <w:pPr>
              <w:ind w:firstLineChars="200" w:firstLine="440"/>
              <w:rPr>
                <w:rFonts w:hint="eastAsia"/>
                <w:lang w:eastAsia="zh-CN"/>
              </w:rPr>
            </w:pPr>
            <w:bookmarkStart w:id="12" w:name="_Hlk219472959"/>
            <w:r w:rsidRPr="00017231">
              <w:rPr>
                <w:lang w:eastAsia="zh-CN"/>
              </w:rPr>
              <w:t> 响应机制</w:t>
            </w:r>
            <w:bookmarkEnd w:id="12"/>
            <w:r w:rsidRPr="00017231">
              <w:rPr>
                <w:lang w:eastAsia="zh-CN"/>
              </w:rPr>
              <w:t>（</w:t>
            </w:r>
            <w:r w:rsidR="00C67179">
              <w:rPr>
                <w:rFonts w:hint="eastAsia"/>
                <w:lang w:eastAsia="zh-CN"/>
              </w:rPr>
              <w:t>10</w:t>
            </w:r>
            <w:r w:rsidRPr="00017231">
              <w:rPr>
                <w:lang w:eastAsia="zh-CN"/>
              </w:rPr>
              <w:t>分）： 提供7×24小时应急联络方案，明确指定对接人及备用联系人。方案可靠，得</w:t>
            </w:r>
            <w:r w:rsidR="00C67179">
              <w:rPr>
                <w:rFonts w:hint="eastAsia"/>
                <w:lang w:eastAsia="zh-CN"/>
              </w:rPr>
              <w:t>10</w:t>
            </w:r>
            <w:r w:rsidRPr="00017231">
              <w:rPr>
                <w:lang w:eastAsia="zh-CN"/>
              </w:rPr>
              <w:t>分；有方案但不够具体，得</w:t>
            </w:r>
            <w:r w:rsidR="00C67179">
              <w:rPr>
                <w:rFonts w:hint="eastAsia"/>
                <w:lang w:eastAsia="zh-CN"/>
              </w:rPr>
              <w:t>5</w:t>
            </w:r>
            <w:r w:rsidRPr="00017231">
              <w:rPr>
                <w:lang w:eastAsia="zh-CN"/>
              </w:rPr>
              <w:t>分。</w:t>
            </w:r>
            <w:r w:rsidRPr="00017231">
              <w:rPr>
                <w:lang w:eastAsia="zh-CN"/>
              </w:rPr>
              <w:br/>
            </w:r>
            <w:r w:rsidR="00B72F5F">
              <w:rPr>
                <w:rFonts w:hint="eastAsia"/>
                <w:lang w:eastAsia="zh-CN"/>
              </w:rPr>
              <w:t xml:space="preserve">   </w:t>
            </w:r>
          </w:p>
        </w:tc>
      </w:tr>
      <w:tr w:rsidR="00017231" w14:paraId="7D96380E" w14:textId="77777777" w:rsidTr="003102F1">
        <w:trPr>
          <w:trHeight w:val="2016"/>
        </w:trPr>
        <w:tc>
          <w:tcPr>
            <w:tcW w:w="568" w:type="dxa"/>
            <w:vMerge/>
            <w:tcBorders>
              <w:right w:val="single" w:sz="4" w:space="0" w:color="auto"/>
            </w:tcBorders>
            <w:vAlign w:val="center"/>
          </w:tcPr>
          <w:p w14:paraId="0196130C" w14:textId="77777777" w:rsidR="00017231" w:rsidRPr="00017231" w:rsidRDefault="00017231" w:rsidP="00017231">
            <w:pPr>
              <w:rPr>
                <w:rFonts w:hint="eastAsia"/>
                <w:lang w:eastAsia="zh-CN"/>
              </w:rPr>
            </w:pPr>
          </w:p>
        </w:tc>
        <w:tc>
          <w:tcPr>
            <w:tcW w:w="2463" w:type="dxa"/>
            <w:gridSpan w:val="2"/>
            <w:vMerge/>
            <w:tcBorders>
              <w:left w:val="single" w:sz="4" w:space="0" w:color="auto"/>
            </w:tcBorders>
            <w:vAlign w:val="center"/>
          </w:tcPr>
          <w:p w14:paraId="7565547A" w14:textId="77777777" w:rsidR="00017231" w:rsidRPr="00017231" w:rsidRDefault="00017231" w:rsidP="002542FD">
            <w:pPr>
              <w:jc w:val="left"/>
              <w:rPr>
                <w:rFonts w:hint="eastAsia"/>
                <w:lang w:eastAsia="zh-CN"/>
              </w:rPr>
            </w:pPr>
          </w:p>
        </w:tc>
        <w:tc>
          <w:tcPr>
            <w:tcW w:w="948" w:type="dxa"/>
            <w:tcBorders>
              <w:top w:val="single" w:sz="4" w:space="0" w:color="auto"/>
            </w:tcBorders>
            <w:vAlign w:val="center"/>
          </w:tcPr>
          <w:p w14:paraId="4B66B11A" w14:textId="556C0970" w:rsidR="00017231" w:rsidRPr="00017231" w:rsidRDefault="00B01DDC" w:rsidP="002542FD">
            <w:pPr>
              <w:jc w:val="center"/>
              <w:rPr>
                <w:rFonts w:hint="eastAsia"/>
                <w:lang w:eastAsia="zh-CN"/>
              </w:rPr>
            </w:pPr>
            <w:r>
              <w:rPr>
                <w:rFonts w:hint="eastAsia"/>
                <w:lang w:eastAsia="zh-CN"/>
              </w:rPr>
              <w:t>10分</w:t>
            </w:r>
          </w:p>
        </w:tc>
        <w:tc>
          <w:tcPr>
            <w:tcW w:w="5377" w:type="dxa"/>
            <w:tcBorders>
              <w:top w:val="single" w:sz="4" w:space="0" w:color="auto"/>
            </w:tcBorders>
            <w:vAlign w:val="center"/>
          </w:tcPr>
          <w:p w14:paraId="3DA4FD4D" w14:textId="475E04B4" w:rsidR="00017231" w:rsidRPr="00017231" w:rsidRDefault="00017231" w:rsidP="00B72F5F">
            <w:pPr>
              <w:ind w:firstLineChars="200" w:firstLine="440"/>
              <w:rPr>
                <w:rFonts w:hint="eastAsia"/>
                <w:lang w:eastAsia="zh-CN"/>
              </w:rPr>
            </w:pPr>
            <w:r w:rsidRPr="00017231">
              <w:rPr>
                <w:lang w:eastAsia="zh-CN"/>
              </w:rPr>
              <w:t>1. </w:t>
            </w:r>
            <w:bookmarkStart w:id="13" w:name="_Hlk219472972"/>
            <w:r w:rsidRPr="00017231">
              <w:rPr>
                <w:lang w:eastAsia="zh-CN"/>
              </w:rPr>
              <w:t>交接流程</w:t>
            </w:r>
            <w:bookmarkEnd w:id="13"/>
            <w:r w:rsidRPr="00017231">
              <w:rPr>
                <w:lang w:eastAsia="zh-CN"/>
              </w:rPr>
              <w:t>（5分）： 交接流程设计严谨，包括：单据（电子联单）核对、废物包装与标签检查、重量/数量确认、双方签字等环节。流程清晰、闭环，得5分；流程较完整，得3分；流程简单，得1分。</w:t>
            </w:r>
            <w:r w:rsidRPr="00017231">
              <w:rPr>
                <w:lang w:eastAsia="zh-CN"/>
              </w:rPr>
              <w:br/>
            </w:r>
            <w:r w:rsidR="00B72F5F">
              <w:rPr>
                <w:rFonts w:hint="eastAsia"/>
                <w:lang w:eastAsia="zh-CN"/>
              </w:rPr>
              <w:t xml:space="preserve">    </w:t>
            </w:r>
            <w:r w:rsidRPr="00017231">
              <w:rPr>
                <w:lang w:eastAsia="zh-CN"/>
              </w:rPr>
              <w:t>2. </w:t>
            </w:r>
            <w:bookmarkStart w:id="14" w:name="_Hlk219472993"/>
            <w:r w:rsidRPr="00017231">
              <w:rPr>
                <w:lang w:eastAsia="zh-CN"/>
              </w:rPr>
              <w:t>人员安全操作</w:t>
            </w:r>
            <w:bookmarkEnd w:id="14"/>
            <w:r w:rsidRPr="00017231">
              <w:rPr>
                <w:lang w:eastAsia="zh-CN"/>
              </w:rPr>
              <w:t>（5分）： 明确描述到院收运人员的专项防护装备（如防化手套、护目镜、防护服等）和操作规范（包括泄漏应急包随车携带）。描述具体、防护等级高，得5分；描述一般，得3分；未描述，得0分。</w:t>
            </w:r>
          </w:p>
        </w:tc>
      </w:tr>
      <w:tr w:rsidR="00017231" w14:paraId="0F3B0433" w14:textId="77777777" w:rsidTr="002542FD">
        <w:trPr>
          <w:trHeight w:val="1457"/>
        </w:trPr>
        <w:tc>
          <w:tcPr>
            <w:tcW w:w="568" w:type="dxa"/>
            <w:tcBorders>
              <w:bottom w:val="single" w:sz="4" w:space="0" w:color="auto"/>
            </w:tcBorders>
            <w:vAlign w:val="center"/>
          </w:tcPr>
          <w:p w14:paraId="04374D02" w14:textId="77777777" w:rsidR="00017231" w:rsidRPr="00017231" w:rsidRDefault="00017231" w:rsidP="00017231">
            <w:pPr>
              <w:rPr>
                <w:rFonts w:hint="eastAsia"/>
              </w:rPr>
            </w:pPr>
            <w:bookmarkStart w:id="15" w:name="_Hlk219378517"/>
            <w:r w:rsidRPr="00017231">
              <w:rPr>
                <w:rFonts w:hint="eastAsia"/>
              </w:rPr>
              <w:t>3</w:t>
            </w:r>
          </w:p>
        </w:tc>
        <w:tc>
          <w:tcPr>
            <w:tcW w:w="2463" w:type="dxa"/>
            <w:gridSpan w:val="2"/>
            <w:tcBorders>
              <w:bottom w:val="single" w:sz="4" w:space="0" w:color="auto"/>
            </w:tcBorders>
            <w:vAlign w:val="center"/>
          </w:tcPr>
          <w:p w14:paraId="39386482" w14:textId="3C01E785" w:rsidR="00017231" w:rsidRPr="00017231" w:rsidRDefault="00017231" w:rsidP="00697237">
            <w:pPr>
              <w:jc w:val="center"/>
              <w:rPr>
                <w:rFonts w:hint="eastAsia"/>
                <w:lang w:eastAsia="zh-CN"/>
              </w:rPr>
            </w:pPr>
            <w:bookmarkStart w:id="16" w:name="_Hlk219473003"/>
            <w:r w:rsidRPr="00017231">
              <w:rPr>
                <w:lang w:eastAsia="zh-CN"/>
              </w:rPr>
              <w:t>服务保障与应急</w:t>
            </w:r>
            <w:bookmarkEnd w:id="16"/>
          </w:p>
        </w:tc>
        <w:tc>
          <w:tcPr>
            <w:tcW w:w="948" w:type="dxa"/>
            <w:tcBorders>
              <w:bottom w:val="single" w:sz="4" w:space="0" w:color="auto"/>
            </w:tcBorders>
            <w:vAlign w:val="center"/>
          </w:tcPr>
          <w:p w14:paraId="46151690" w14:textId="3B76BE37" w:rsidR="00017231" w:rsidRPr="00017231" w:rsidRDefault="00B01DDC" w:rsidP="00B01DDC">
            <w:pPr>
              <w:jc w:val="center"/>
              <w:rPr>
                <w:rFonts w:hint="eastAsia"/>
                <w:lang w:eastAsia="zh-CN"/>
              </w:rPr>
            </w:pPr>
            <w:r>
              <w:rPr>
                <w:rFonts w:hint="eastAsia"/>
                <w:lang w:eastAsia="zh-CN"/>
              </w:rPr>
              <w:t>5分</w:t>
            </w:r>
          </w:p>
        </w:tc>
        <w:tc>
          <w:tcPr>
            <w:tcW w:w="5377" w:type="dxa"/>
          </w:tcPr>
          <w:p w14:paraId="2261710F" w14:textId="0D7BDF16" w:rsidR="00017231" w:rsidRPr="00017231" w:rsidRDefault="00017231" w:rsidP="00B72F5F">
            <w:pPr>
              <w:ind w:firstLineChars="200" w:firstLine="440"/>
              <w:rPr>
                <w:rFonts w:hint="eastAsia"/>
                <w:lang w:eastAsia="zh-CN"/>
              </w:rPr>
            </w:pPr>
            <w:r w:rsidRPr="00017231">
              <w:rPr>
                <w:lang w:eastAsia="zh-CN"/>
              </w:rPr>
              <w:t> </w:t>
            </w:r>
            <w:bookmarkStart w:id="17" w:name="_Hlk219473016"/>
            <w:r w:rsidRPr="00017231">
              <w:rPr>
                <w:lang w:eastAsia="zh-CN"/>
              </w:rPr>
              <w:t>定期报告</w:t>
            </w:r>
            <w:bookmarkEnd w:id="17"/>
            <w:r w:rsidRPr="00017231">
              <w:rPr>
                <w:lang w:eastAsia="zh-CN"/>
              </w:rPr>
              <w:t>（5分）： 承诺每季度/年度提供包含废物种类、数量、处置方式、对应联单及处置凭证汇编的正式报告。承诺报告内容详实，得5分；承诺内容简单，得2分；未承诺，得0分。</w:t>
            </w:r>
          </w:p>
        </w:tc>
      </w:tr>
      <w:bookmarkEnd w:id="15"/>
      <w:tr w:rsidR="00B01DDC" w14:paraId="3CEDE03E" w14:textId="77777777" w:rsidTr="002542FD">
        <w:trPr>
          <w:trHeight w:val="1265"/>
        </w:trPr>
        <w:tc>
          <w:tcPr>
            <w:tcW w:w="568" w:type="dxa"/>
            <w:tcBorders>
              <w:top w:val="single" w:sz="4" w:space="0" w:color="auto"/>
            </w:tcBorders>
            <w:vAlign w:val="center"/>
          </w:tcPr>
          <w:p w14:paraId="5BFE9443" w14:textId="6CC39D08" w:rsidR="00B01DDC" w:rsidRPr="00017231" w:rsidRDefault="00B01DDC" w:rsidP="00017231">
            <w:pPr>
              <w:rPr>
                <w:rFonts w:hint="eastAsia"/>
                <w:lang w:eastAsia="zh-CN"/>
              </w:rPr>
            </w:pPr>
            <w:r>
              <w:rPr>
                <w:rFonts w:hint="eastAsia"/>
                <w:lang w:eastAsia="zh-CN"/>
              </w:rPr>
              <w:t>4</w:t>
            </w:r>
          </w:p>
        </w:tc>
        <w:tc>
          <w:tcPr>
            <w:tcW w:w="2463" w:type="dxa"/>
            <w:gridSpan w:val="2"/>
            <w:tcBorders>
              <w:top w:val="single" w:sz="4" w:space="0" w:color="auto"/>
            </w:tcBorders>
            <w:vAlign w:val="center"/>
          </w:tcPr>
          <w:p w14:paraId="508AA69B" w14:textId="763C9ABC" w:rsidR="00B01DDC" w:rsidRPr="00017231" w:rsidRDefault="00B01DDC" w:rsidP="00697237">
            <w:pPr>
              <w:jc w:val="center"/>
              <w:rPr>
                <w:rFonts w:hint="eastAsia"/>
                <w:lang w:eastAsia="zh-CN"/>
              </w:rPr>
            </w:pPr>
            <w:bookmarkStart w:id="18" w:name="_Hlk219473040"/>
            <w:r w:rsidRPr="00017231">
              <w:rPr>
                <w:lang w:eastAsia="zh-CN"/>
              </w:rPr>
              <w:t>专项应急预案</w:t>
            </w:r>
            <w:bookmarkEnd w:id="18"/>
            <w:r w:rsidRPr="00017231">
              <w:rPr>
                <w:lang w:eastAsia="zh-CN"/>
              </w:rPr>
              <w:t>（</w:t>
            </w:r>
            <w:r>
              <w:rPr>
                <w:rFonts w:hint="eastAsia"/>
                <w:lang w:eastAsia="zh-CN"/>
              </w:rPr>
              <w:t>5</w:t>
            </w:r>
            <w:r w:rsidRPr="00017231">
              <w:rPr>
                <w:lang w:eastAsia="zh-CN"/>
              </w:rPr>
              <w:t>分）</w:t>
            </w:r>
          </w:p>
        </w:tc>
        <w:tc>
          <w:tcPr>
            <w:tcW w:w="948" w:type="dxa"/>
            <w:tcBorders>
              <w:top w:val="single" w:sz="4" w:space="0" w:color="auto"/>
            </w:tcBorders>
            <w:vAlign w:val="center"/>
          </w:tcPr>
          <w:p w14:paraId="72266119" w14:textId="642A07B6" w:rsidR="00B01DDC" w:rsidRPr="00017231" w:rsidRDefault="00B01DDC" w:rsidP="00E55D75">
            <w:pPr>
              <w:jc w:val="center"/>
              <w:rPr>
                <w:rFonts w:hint="eastAsia"/>
                <w:lang w:eastAsia="zh-CN"/>
              </w:rPr>
            </w:pPr>
            <w:r>
              <w:rPr>
                <w:rFonts w:hint="eastAsia"/>
                <w:lang w:eastAsia="zh-CN"/>
              </w:rPr>
              <w:t>5分</w:t>
            </w:r>
          </w:p>
        </w:tc>
        <w:tc>
          <w:tcPr>
            <w:tcW w:w="5377" w:type="dxa"/>
            <w:vAlign w:val="center"/>
          </w:tcPr>
          <w:p w14:paraId="4567DF49" w14:textId="48F0E437" w:rsidR="00B01DDC" w:rsidRPr="00017231" w:rsidRDefault="00B01DDC" w:rsidP="00B72F5F">
            <w:pPr>
              <w:ind w:firstLineChars="200" w:firstLine="440"/>
              <w:rPr>
                <w:rFonts w:hint="eastAsia"/>
                <w:lang w:eastAsia="zh-CN"/>
              </w:rPr>
            </w:pPr>
            <w:r w:rsidRPr="00017231">
              <w:rPr>
                <w:lang w:eastAsia="zh-CN"/>
              </w:rPr>
              <w:t>承诺在医院内部发生相关废物小型泄漏等意外时，提供电话指导或紧急上门协助服务。承诺明确、响应时间短，得</w:t>
            </w:r>
            <w:r>
              <w:rPr>
                <w:rFonts w:hint="eastAsia"/>
                <w:lang w:eastAsia="zh-CN"/>
              </w:rPr>
              <w:t>5</w:t>
            </w:r>
            <w:r w:rsidRPr="00017231">
              <w:rPr>
                <w:lang w:eastAsia="zh-CN"/>
              </w:rPr>
              <w:t>分；承诺一般，得3分；未承诺，得0分。</w:t>
            </w:r>
          </w:p>
        </w:tc>
      </w:tr>
      <w:tr w:rsidR="00017231" w14:paraId="5090C29C" w14:textId="77777777" w:rsidTr="003102F1">
        <w:trPr>
          <w:trHeight w:val="2117"/>
        </w:trPr>
        <w:tc>
          <w:tcPr>
            <w:tcW w:w="568" w:type="dxa"/>
            <w:vAlign w:val="center"/>
          </w:tcPr>
          <w:p w14:paraId="3C2BDA13" w14:textId="3106F21B" w:rsidR="00017231" w:rsidRDefault="00697237" w:rsidP="00017231">
            <w:pPr>
              <w:jc w:val="center"/>
              <w:rPr>
                <w:rFonts w:hint="eastAsia"/>
                <w:lang w:eastAsia="zh-CN"/>
              </w:rPr>
            </w:pPr>
            <w:r>
              <w:rPr>
                <w:rFonts w:hint="eastAsia"/>
                <w:lang w:eastAsia="zh-CN"/>
              </w:rPr>
              <w:t>5</w:t>
            </w:r>
          </w:p>
        </w:tc>
        <w:tc>
          <w:tcPr>
            <w:tcW w:w="2463" w:type="dxa"/>
            <w:gridSpan w:val="2"/>
            <w:vAlign w:val="center"/>
          </w:tcPr>
          <w:p w14:paraId="7959D8C0" w14:textId="778F719E" w:rsidR="00017231" w:rsidRDefault="00017231" w:rsidP="00697237">
            <w:pPr>
              <w:jc w:val="center"/>
              <w:rPr>
                <w:rFonts w:ascii="宋体" w:eastAsia="宋体" w:hAnsi="宋体" w:cs="宋体" w:hint="eastAsia"/>
                <w:b/>
                <w:bCs/>
                <w:lang w:eastAsia="zh-CN"/>
              </w:rPr>
            </w:pPr>
            <w:r w:rsidRPr="002542FD">
              <w:rPr>
                <w:rFonts w:hint="eastAsia"/>
                <w:lang w:eastAsia="zh-CN"/>
              </w:rPr>
              <w:t>类似业绩</w:t>
            </w:r>
          </w:p>
        </w:tc>
        <w:tc>
          <w:tcPr>
            <w:tcW w:w="948" w:type="dxa"/>
            <w:vAlign w:val="center"/>
          </w:tcPr>
          <w:p w14:paraId="06DD3364" w14:textId="7D54E678" w:rsidR="00017231" w:rsidRPr="00D14C90" w:rsidRDefault="00017231" w:rsidP="00017231">
            <w:pPr>
              <w:jc w:val="center"/>
              <w:rPr>
                <w:rFonts w:hint="eastAsia"/>
                <w:lang w:eastAsia="zh-CN"/>
              </w:rPr>
            </w:pPr>
            <w:r>
              <w:rPr>
                <w:rFonts w:hint="eastAsia"/>
                <w:lang w:eastAsia="zh-CN"/>
              </w:rPr>
              <w:t>10分</w:t>
            </w:r>
          </w:p>
        </w:tc>
        <w:tc>
          <w:tcPr>
            <w:tcW w:w="5377" w:type="dxa"/>
            <w:vAlign w:val="center"/>
          </w:tcPr>
          <w:p w14:paraId="00BAB113" w14:textId="0CBCBA60" w:rsidR="00017231" w:rsidRDefault="00017231" w:rsidP="00017231">
            <w:pPr>
              <w:wordWrap w:val="0"/>
              <w:overflowPunct w:val="0"/>
              <w:autoSpaceDE/>
              <w:autoSpaceDN/>
              <w:adjustRightInd w:val="0"/>
              <w:snapToGrid w:val="0"/>
              <w:spacing w:line="360" w:lineRule="exact"/>
              <w:rPr>
                <w:rFonts w:ascii="宋体" w:eastAsia="宋体" w:hAnsi="宋体" w:cs="宋体" w:hint="eastAsia"/>
                <w:b/>
                <w:bCs/>
                <w:lang w:eastAsia="zh-CN"/>
              </w:rPr>
            </w:pPr>
            <w:r>
              <w:rPr>
                <w:rFonts w:ascii="宋体" w:eastAsia="宋体" w:hAnsi="宋体" w:cs="宋体" w:hint="eastAsia"/>
                <w:b/>
                <w:bCs/>
                <w:lang w:eastAsia="zh-CN"/>
              </w:rPr>
              <w:t>根据投标人提供202</w:t>
            </w:r>
            <w:r w:rsidR="002542FD">
              <w:rPr>
                <w:rFonts w:ascii="宋体" w:eastAsia="宋体" w:hAnsi="宋体" w:cs="宋体" w:hint="eastAsia"/>
                <w:b/>
                <w:bCs/>
                <w:lang w:eastAsia="zh-CN"/>
              </w:rPr>
              <w:t>3</w:t>
            </w:r>
            <w:r>
              <w:rPr>
                <w:rFonts w:ascii="宋体" w:eastAsia="宋体" w:hAnsi="宋体" w:cs="宋体" w:hint="eastAsia"/>
                <w:b/>
                <w:bCs/>
                <w:lang w:eastAsia="zh-CN"/>
              </w:rPr>
              <w:t>年至本项目投标文件提交截止时间前已完成或正在实施的医院相关处置类项目业绩进行评审评分，每提供一项类似项目业绩证明材料得3分，最高得10分。</w:t>
            </w:r>
          </w:p>
          <w:p w14:paraId="6F093DB2" w14:textId="1527E658" w:rsidR="00017231" w:rsidRDefault="00017231" w:rsidP="00017231">
            <w:pPr>
              <w:wordWrap w:val="0"/>
              <w:overflowPunct w:val="0"/>
              <w:adjustRightInd w:val="0"/>
              <w:snapToGrid w:val="0"/>
              <w:spacing w:line="360" w:lineRule="exact"/>
              <w:rPr>
                <w:rFonts w:ascii="宋体" w:eastAsia="宋体" w:hAnsi="宋体" w:cs="宋体" w:hint="eastAsia"/>
                <w:b/>
                <w:bCs/>
                <w:lang w:eastAsia="zh-CN"/>
              </w:rPr>
            </w:pPr>
            <w:r>
              <w:rPr>
                <w:rFonts w:ascii="宋体" w:eastAsia="宋体" w:hAnsi="宋体" w:cs="宋体" w:hint="eastAsia"/>
                <w:lang w:eastAsia="zh-CN"/>
              </w:rPr>
              <w:t>注：投标文件中须提供《类似项目业绩列表》及相对应的类似项目业绩证明材料，类似项目业绩证明材料为投标人与用户单位签订的</w:t>
            </w:r>
            <w:r>
              <w:rPr>
                <w:rFonts w:ascii="宋体" w:eastAsia="宋体" w:hAnsi="宋体" w:cs="宋体" w:hint="eastAsia"/>
                <w:lang w:val="zh-CN" w:eastAsia="zh-CN"/>
              </w:rPr>
              <w:t>合同（合同首页、标的及金额所在页及合同签字盖章页）或委托方出具的证明材料等</w:t>
            </w:r>
            <w:r>
              <w:rPr>
                <w:rFonts w:ascii="宋体" w:eastAsia="宋体" w:hAnsi="宋体" w:cs="宋体" w:hint="eastAsia"/>
                <w:lang w:eastAsia="zh-CN"/>
              </w:rPr>
              <w:t>。无证明材料或证明材料不明确、无法体现业绩内容的不得分。</w:t>
            </w:r>
          </w:p>
        </w:tc>
      </w:tr>
    </w:tbl>
    <w:p w14:paraId="20F101D1" w14:textId="77777777" w:rsidR="00FC6767" w:rsidRDefault="00FC6767" w:rsidP="007C0236">
      <w:pPr>
        <w:pStyle w:val="21"/>
        <w:spacing w:beforeLines="100" w:before="240" w:afterLines="50"/>
        <w:ind w:leftChars="0" w:left="0" w:firstLineChars="0" w:firstLine="0"/>
        <w:jc w:val="left"/>
        <w:rPr>
          <w:rFonts w:asciiTheme="minorEastAsia" w:hAnsiTheme="minorEastAsia" w:cstheme="minorEastAsia" w:hint="eastAsia"/>
          <w:b/>
          <w:bCs/>
          <w:sz w:val="28"/>
          <w:szCs w:val="28"/>
        </w:rPr>
      </w:pPr>
    </w:p>
    <w:p w14:paraId="11668633" w14:textId="77777777" w:rsidR="00FC6767" w:rsidRDefault="00FC6767" w:rsidP="007C0236">
      <w:pPr>
        <w:pStyle w:val="21"/>
        <w:spacing w:beforeLines="100" w:before="240" w:afterLines="50"/>
        <w:ind w:leftChars="0" w:left="0" w:firstLineChars="0" w:firstLine="0"/>
        <w:jc w:val="left"/>
        <w:rPr>
          <w:rFonts w:asciiTheme="minorEastAsia" w:hAnsiTheme="minorEastAsia" w:cstheme="minorEastAsia" w:hint="eastAsia"/>
          <w:b/>
          <w:bCs/>
          <w:sz w:val="28"/>
          <w:szCs w:val="28"/>
        </w:rPr>
      </w:pPr>
    </w:p>
    <w:p w14:paraId="4B3BC28B" w14:textId="77777777" w:rsidR="00FC6767" w:rsidRDefault="00FC6767" w:rsidP="007C0236">
      <w:pPr>
        <w:pStyle w:val="21"/>
        <w:spacing w:beforeLines="100" w:before="240" w:afterLines="50"/>
        <w:ind w:leftChars="0" w:left="0" w:firstLineChars="0" w:firstLine="0"/>
        <w:jc w:val="left"/>
        <w:rPr>
          <w:rFonts w:asciiTheme="minorEastAsia" w:hAnsiTheme="minorEastAsia" w:cstheme="minorEastAsia" w:hint="eastAsia"/>
          <w:b/>
          <w:bCs/>
          <w:sz w:val="28"/>
          <w:szCs w:val="28"/>
        </w:rPr>
      </w:pPr>
    </w:p>
    <w:p w14:paraId="35814A69" w14:textId="77777777" w:rsidR="003102F1" w:rsidRPr="003102F1" w:rsidRDefault="003102F1" w:rsidP="003102F1">
      <w:pPr>
        <w:rPr>
          <w:rFonts w:hint="eastAsia"/>
        </w:rPr>
      </w:pPr>
    </w:p>
    <w:p w14:paraId="64D09718" w14:textId="77777777" w:rsidR="00FC6767" w:rsidRDefault="00FC6767" w:rsidP="007C0236">
      <w:pPr>
        <w:pStyle w:val="21"/>
        <w:spacing w:beforeLines="100" w:before="240" w:afterLines="50"/>
        <w:ind w:leftChars="0" w:left="0" w:firstLineChars="0" w:firstLine="0"/>
        <w:jc w:val="left"/>
        <w:rPr>
          <w:rFonts w:asciiTheme="minorEastAsia" w:hAnsiTheme="minorEastAsia" w:cstheme="minorEastAsia" w:hint="eastAsia"/>
          <w:b/>
          <w:bCs/>
          <w:sz w:val="28"/>
          <w:szCs w:val="28"/>
        </w:rPr>
      </w:pPr>
    </w:p>
    <w:p w14:paraId="7D02665B" w14:textId="4EA32BB5" w:rsidR="007C0236" w:rsidRDefault="007C0236" w:rsidP="007C0236">
      <w:pPr>
        <w:pStyle w:val="21"/>
        <w:spacing w:beforeLines="100" w:before="240" w:afterLines="50"/>
        <w:ind w:leftChars="0" w:left="0" w:firstLineChars="0" w:firstLine="0"/>
        <w:jc w:val="left"/>
        <w:rPr>
          <w:rFonts w:asciiTheme="minorEastAsia" w:hAnsiTheme="minorEastAsia" w:cstheme="minorEastAsia" w:hint="eastAsia"/>
          <w:b/>
          <w:bCs/>
          <w:sz w:val="28"/>
          <w:szCs w:val="28"/>
        </w:rPr>
      </w:pPr>
      <w:r>
        <w:rPr>
          <w:rFonts w:asciiTheme="minorEastAsia" w:hAnsiTheme="minorEastAsia" w:cstheme="minorEastAsia" w:hint="eastAsia"/>
          <w:b/>
          <w:bCs/>
          <w:sz w:val="28"/>
          <w:szCs w:val="28"/>
        </w:rPr>
        <w:t>统计评标结果</w:t>
      </w:r>
    </w:p>
    <w:p w14:paraId="601DBB86" w14:textId="4C7DD2AC" w:rsidR="007C0236" w:rsidRDefault="007C0236" w:rsidP="007C0236">
      <w:pPr>
        <w:pStyle w:val="21"/>
        <w:spacing w:after="0" w:line="520" w:lineRule="exact"/>
        <w:ind w:leftChars="0" w:left="0" w:firstLine="480"/>
        <w:jc w:val="left"/>
        <w:rPr>
          <w:rFonts w:ascii="宋体" w:hAnsi="宋体" w:cs="宋体" w:hint="eastAsia"/>
          <w:sz w:val="24"/>
          <w:szCs w:val="28"/>
        </w:rPr>
      </w:pPr>
      <w:r>
        <w:rPr>
          <w:rFonts w:ascii="宋体" w:hAnsi="宋体" w:cs="宋体" w:hint="eastAsia"/>
          <w:sz w:val="24"/>
          <w:szCs w:val="28"/>
        </w:rPr>
        <w:lastRenderedPageBreak/>
        <w:t>1.</w:t>
      </w:r>
      <w:r>
        <w:rPr>
          <w:rFonts w:ascii="宋体" w:hAnsi="宋体" w:cs="宋体" w:hint="eastAsia"/>
          <w:sz w:val="24"/>
          <w:szCs w:val="28"/>
        </w:rPr>
        <w:t>评委应首先对各投标人投标文件进行评审，按招标文件规定分值评分，各分档评分中间</w:t>
      </w:r>
      <w:proofErr w:type="gramStart"/>
      <w:r>
        <w:rPr>
          <w:rFonts w:ascii="宋体" w:hAnsi="宋体" w:cs="宋体" w:hint="eastAsia"/>
          <w:sz w:val="24"/>
          <w:szCs w:val="28"/>
        </w:rPr>
        <w:t>不</w:t>
      </w:r>
      <w:proofErr w:type="gramEnd"/>
      <w:r>
        <w:rPr>
          <w:rFonts w:ascii="宋体" w:hAnsi="宋体" w:cs="宋体" w:hint="eastAsia"/>
          <w:sz w:val="24"/>
          <w:szCs w:val="28"/>
        </w:rPr>
        <w:t>得用插入法评分。</w:t>
      </w:r>
      <w:r>
        <w:rPr>
          <w:rFonts w:ascii="宋体" w:hAnsi="宋体" w:cs="宋体" w:hint="eastAsia"/>
          <w:sz w:val="24"/>
          <w:szCs w:val="28"/>
        </w:rPr>
        <w:t xml:space="preserve"> </w:t>
      </w:r>
    </w:p>
    <w:p w14:paraId="6FAFF74B" w14:textId="77777777" w:rsidR="007C0236" w:rsidRDefault="007C0236" w:rsidP="007C0236">
      <w:pPr>
        <w:pStyle w:val="21"/>
        <w:spacing w:after="0" w:line="520" w:lineRule="exact"/>
        <w:ind w:leftChars="0" w:left="0" w:firstLine="480"/>
        <w:jc w:val="left"/>
        <w:rPr>
          <w:rFonts w:ascii="宋体" w:hAnsi="宋体" w:cs="宋体" w:hint="eastAsia"/>
          <w:sz w:val="24"/>
          <w:szCs w:val="28"/>
        </w:rPr>
      </w:pPr>
      <w:r>
        <w:rPr>
          <w:rFonts w:ascii="宋体" w:hAnsi="宋体" w:cs="宋体" w:hint="eastAsia"/>
          <w:sz w:val="24"/>
          <w:szCs w:val="28"/>
        </w:rPr>
        <w:t>2.</w:t>
      </w:r>
      <w:r>
        <w:rPr>
          <w:rFonts w:ascii="宋体" w:hAnsi="宋体" w:cs="宋体" w:hint="eastAsia"/>
          <w:sz w:val="24"/>
          <w:szCs w:val="28"/>
        </w:rPr>
        <w:t>除投标价格得分外，其余部分由各评委自主评分并签字确认。</w:t>
      </w:r>
      <w:r>
        <w:rPr>
          <w:rFonts w:ascii="宋体" w:hAnsi="宋体" w:cs="宋体" w:hint="eastAsia"/>
          <w:sz w:val="24"/>
          <w:szCs w:val="28"/>
        </w:rPr>
        <w:t xml:space="preserve"> </w:t>
      </w:r>
    </w:p>
    <w:p w14:paraId="4CAEDC80" w14:textId="77777777" w:rsidR="007C0236" w:rsidRDefault="007C0236" w:rsidP="007C0236">
      <w:pPr>
        <w:pStyle w:val="21"/>
        <w:spacing w:after="0" w:line="520" w:lineRule="exact"/>
        <w:ind w:leftChars="0" w:left="0" w:firstLine="480"/>
        <w:jc w:val="left"/>
        <w:rPr>
          <w:rFonts w:ascii="宋体" w:hAnsi="宋体" w:cs="宋体" w:hint="eastAsia"/>
          <w:sz w:val="24"/>
          <w:szCs w:val="28"/>
        </w:rPr>
      </w:pPr>
      <w:r>
        <w:rPr>
          <w:rFonts w:ascii="宋体" w:hAnsi="宋体" w:cs="宋体" w:hint="eastAsia"/>
          <w:sz w:val="24"/>
          <w:szCs w:val="28"/>
        </w:rPr>
        <w:t>3.</w:t>
      </w:r>
      <w:r>
        <w:rPr>
          <w:rFonts w:ascii="宋体" w:hAnsi="宋体" w:cs="宋体" w:hint="eastAsia"/>
          <w:sz w:val="24"/>
          <w:szCs w:val="28"/>
        </w:rPr>
        <w:t>统分原则：计算评委打分的算术平均值为投标人的该项评分因素的得分，投标报价得分除外（保留小数点后两位）。</w:t>
      </w:r>
      <w:r>
        <w:rPr>
          <w:rFonts w:ascii="宋体" w:hAnsi="宋体" w:cs="宋体" w:hint="eastAsia"/>
          <w:sz w:val="24"/>
          <w:szCs w:val="28"/>
        </w:rPr>
        <w:t xml:space="preserve"> </w:t>
      </w:r>
    </w:p>
    <w:p w14:paraId="6B4DF5D6" w14:textId="77777777" w:rsidR="007C0236" w:rsidRDefault="007C0236" w:rsidP="007C0236">
      <w:pPr>
        <w:pStyle w:val="21"/>
        <w:spacing w:after="0" w:line="520" w:lineRule="exact"/>
        <w:ind w:leftChars="0" w:left="0" w:firstLine="480"/>
        <w:jc w:val="left"/>
        <w:rPr>
          <w:rFonts w:ascii="宋体" w:hAnsi="宋体" w:cs="宋体" w:hint="eastAsia"/>
          <w:sz w:val="24"/>
          <w:szCs w:val="28"/>
        </w:rPr>
      </w:pPr>
      <w:r>
        <w:rPr>
          <w:rFonts w:ascii="宋体" w:hAnsi="宋体" w:cs="宋体" w:hint="eastAsia"/>
          <w:sz w:val="24"/>
          <w:szCs w:val="28"/>
        </w:rPr>
        <w:t>4.</w:t>
      </w:r>
      <w:r>
        <w:rPr>
          <w:rFonts w:ascii="宋体" w:hAnsi="宋体" w:cs="宋体" w:hint="eastAsia"/>
          <w:sz w:val="24"/>
          <w:szCs w:val="28"/>
        </w:rPr>
        <w:t>得分汇总：各项评分因素得分的总和即为投标人最后得分。</w:t>
      </w:r>
      <w:r>
        <w:rPr>
          <w:rFonts w:ascii="宋体" w:hAnsi="宋体" w:cs="宋体" w:hint="eastAsia"/>
          <w:sz w:val="24"/>
          <w:szCs w:val="28"/>
        </w:rPr>
        <w:t xml:space="preserve"> </w:t>
      </w:r>
    </w:p>
    <w:p w14:paraId="2C3739C7" w14:textId="77777777" w:rsidR="009A25DC" w:rsidRPr="006C06DE" w:rsidRDefault="009A25DC" w:rsidP="009A25DC">
      <w:pPr>
        <w:rPr>
          <w:rFonts w:hint="eastAsia"/>
          <w:sz w:val="24"/>
          <w:szCs w:val="24"/>
        </w:rPr>
      </w:pPr>
    </w:p>
    <w:p w14:paraId="5DB05B23" w14:textId="77777777" w:rsidR="009A25DC" w:rsidRPr="007414C3" w:rsidRDefault="009A25DC" w:rsidP="009A25DC">
      <w:pPr>
        <w:rPr>
          <w:rFonts w:hint="eastAsia"/>
          <w:sz w:val="24"/>
          <w:szCs w:val="24"/>
        </w:rPr>
      </w:pPr>
    </w:p>
    <w:p w14:paraId="51A5315E" w14:textId="77777777" w:rsidR="009A25DC" w:rsidRDefault="009A25DC" w:rsidP="009A25DC">
      <w:pPr>
        <w:rPr>
          <w:rFonts w:hint="eastAsia"/>
          <w:sz w:val="32"/>
          <w:szCs w:val="32"/>
        </w:rPr>
      </w:pPr>
    </w:p>
    <w:p w14:paraId="4963D351" w14:textId="77777777" w:rsidR="009A25DC" w:rsidRDefault="009A25DC" w:rsidP="009A25DC">
      <w:pPr>
        <w:rPr>
          <w:rFonts w:hint="eastAsia"/>
          <w:sz w:val="32"/>
          <w:szCs w:val="32"/>
        </w:rPr>
      </w:pPr>
    </w:p>
    <w:p w14:paraId="15AEA10C" w14:textId="77777777" w:rsidR="009A25DC" w:rsidRDefault="009A25DC" w:rsidP="009A25DC">
      <w:pPr>
        <w:rPr>
          <w:rFonts w:hint="eastAsia"/>
          <w:sz w:val="32"/>
          <w:szCs w:val="32"/>
        </w:rPr>
      </w:pPr>
    </w:p>
    <w:p w14:paraId="6764FBEF" w14:textId="77777777" w:rsidR="009A25DC" w:rsidRDefault="009A25DC" w:rsidP="009A25DC">
      <w:pPr>
        <w:rPr>
          <w:rFonts w:hint="eastAsia"/>
          <w:sz w:val="32"/>
          <w:szCs w:val="32"/>
        </w:rPr>
      </w:pPr>
    </w:p>
    <w:p w14:paraId="2821F0F8" w14:textId="77777777" w:rsidR="009A25DC" w:rsidRDefault="009A25DC" w:rsidP="009A25DC">
      <w:pPr>
        <w:rPr>
          <w:rFonts w:hint="eastAsia"/>
          <w:sz w:val="32"/>
          <w:szCs w:val="32"/>
        </w:rPr>
      </w:pPr>
    </w:p>
    <w:p w14:paraId="39261836" w14:textId="77777777" w:rsidR="009A25DC" w:rsidRDefault="009A25DC" w:rsidP="009A25DC">
      <w:pPr>
        <w:rPr>
          <w:rFonts w:hint="eastAsia"/>
          <w:sz w:val="32"/>
          <w:szCs w:val="32"/>
        </w:rPr>
      </w:pPr>
    </w:p>
    <w:p w14:paraId="057B995A" w14:textId="77777777" w:rsidR="009A25DC" w:rsidRDefault="009A25DC" w:rsidP="009A25DC">
      <w:pPr>
        <w:rPr>
          <w:rFonts w:hint="eastAsia"/>
          <w:sz w:val="32"/>
          <w:szCs w:val="32"/>
        </w:rPr>
      </w:pPr>
    </w:p>
    <w:p w14:paraId="5E02E5B9" w14:textId="77777777" w:rsidR="007C0236" w:rsidRDefault="007C0236" w:rsidP="009A25DC">
      <w:pPr>
        <w:rPr>
          <w:rFonts w:hint="eastAsia"/>
          <w:sz w:val="32"/>
          <w:szCs w:val="32"/>
        </w:rPr>
      </w:pPr>
    </w:p>
    <w:p w14:paraId="51084316" w14:textId="77777777" w:rsidR="007C0236" w:rsidRDefault="007C0236" w:rsidP="009A25DC">
      <w:pPr>
        <w:rPr>
          <w:rFonts w:hint="eastAsia"/>
          <w:sz w:val="32"/>
          <w:szCs w:val="32"/>
        </w:rPr>
      </w:pPr>
    </w:p>
    <w:p w14:paraId="0B732971" w14:textId="77777777" w:rsidR="007C0236" w:rsidRDefault="007C0236" w:rsidP="009A25DC">
      <w:pPr>
        <w:rPr>
          <w:rFonts w:hint="eastAsia"/>
          <w:sz w:val="32"/>
          <w:szCs w:val="32"/>
        </w:rPr>
      </w:pPr>
    </w:p>
    <w:p w14:paraId="766A2326" w14:textId="77777777" w:rsidR="007C0236" w:rsidRDefault="007C0236" w:rsidP="009A25DC">
      <w:pPr>
        <w:rPr>
          <w:rFonts w:hint="eastAsia"/>
          <w:sz w:val="32"/>
          <w:szCs w:val="32"/>
        </w:rPr>
      </w:pPr>
    </w:p>
    <w:p w14:paraId="28E9297A" w14:textId="77777777" w:rsidR="007C0236" w:rsidRDefault="007C0236" w:rsidP="009A25DC">
      <w:pPr>
        <w:rPr>
          <w:rFonts w:hint="eastAsia"/>
          <w:sz w:val="32"/>
          <w:szCs w:val="32"/>
        </w:rPr>
      </w:pPr>
    </w:p>
    <w:p w14:paraId="6DFB1F1B" w14:textId="77777777" w:rsidR="007C0236" w:rsidRDefault="007C0236" w:rsidP="009A25DC">
      <w:pPr>
        <w:rPr>
          <w:rFonts w:hint="eastAsia"/>
          <w:sz w:val="32"/>
          <w:szCs w:val="32"/>
        </w:rPr>
      </w:pPr>
    </w:p>
    <w:p w14:paraId="58C75B41" w14:textId="77777777" w:rsidR="007C0236" w:rsidRDefault="007C0236" w:rsidP="009A25DC">
      <w:pPr>
        <w:rPr>
          <w:rFonts w:hint="eastAsia"/>
          <w:sz w:val="32"/>
          <w:szCs w:val="32"/>
        </w:rPr>
      </w:pPr>
    </w:p>
    <w:p w14:paraId="13CEA930" w14:textId="77777777" w:rsidR="007C0236" w:rsidRDefault="007C0236" w:rsidP="009A25DC">
      <w:pPr>
        <w:rPr>
          <w:rFonts w:hint="eastAsia"/>
          <w:sz w:val="32"/>
          <w:szCs w:val="32"/>
        </w:rPr>
      </w:pPr>
    </w:p>
    <w:p w14:paraId="1CF0202E" w14:textId="77777777" w:rsidR="007C0236" w:rsidRDefault="007C0236" w:rsidP="009A25DC">
      <w:pPr>
        <w:rPr>
          <w:rFonts w:hint="eastAsia"/>
          <w:sz w:val="32"/>
          <w:szCs w:val="32"/>
        </w:rPr>
      </w:pPr>
    </w:p>
    <w:p w14:paraId="3E46A8EE" w14:textId="77777777" w:rsidR="007C0236" w:rsidRDefault="007C0236" w:rsidP="009A25DC">
      <w:pPr>
        <w:rPr>
          <w:rFonts w:hint="eastAsia"/>
          <w:sz w:val="32"/>
          <w:szCs w:val="32"/>
        </w:rPr>
      </w:pPr>
    </w:p>
    <w:p w14:paraId="18986337" w14:textId="77777777" w:rsidR="007C0236" w:rsidRDefault="007C0236" w:rsidP="009A25DC">
      <w:pPr>
        <w:rPr>
          <w:rFonts w:hint="eastAsia"/>
          <w:sz w:val="32"/>
          <w:szCs w:val="32"/>
        </w:rPr>
      </w:pPr>
    </w:p>
    <w:p w14:paraId="3B53A124" w14:textId="77777777" w:rsidR="007C0236" w:rsidRDefault="007C0236" w:rsidP="009A25DC">
      <w:pPr>
        <w:rPr>
          <w:rFonts w:hint="eastAsia"/>
          <w:sz w:val="32"/>
          <w:szCs w:val="32"/>
        </w:rPr>
      </w:pPr>
    </w:p>
    <w:sectPr w:rsidR="007C0236" w:rsidSect="009A25DC">
      <w:pgSz w:w="11910" w:h="16840" w:code="9"/>
      <w:pgMar w:top="1440" w:right="1797" w:bottom="1440" w:left="1797" w:header="0" w:footer="8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F4BC4" w14:textId="77777777" w:rsidR="00600A9E" w:rsidRDefault="00600A9E" w:rsidP="00EC1C09">
      <w:pPr>
        <w:rPr>
          <w:rFonts w:hint="eastAsia"/>
        </w:rPr>
      </w:pPr>
      <w:r>
        <w:separator/>
      </w:r>
    </w:p>
  </w:endnote>
  <w:endnote w:type="continuationSeparator" w:id="0">
    <w:p w14:paraId="15034EF4" w14:textId="77777777" w:rsidR="00600A9E" w:rsidRDefault="00600A9E" w:rsidP="00EC1C0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方正仿宋_GBK">
    <w:panose1 w:val="03000509000000000000"/>
    <w:charset w:val="86"/>
    <w:family w:val="script"/>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7B0F9B" w14:textId="77777777" w:rsidR="00600A9E" w:rsidRDefault="00600A9E" w:rsidP="00EC1C09">
      <w:pPr>
        <w:rPr>
          <w:rFonts w:hint="eastAsia"/>
        </w:rPr>
      </w:pPr>
      <w:r>
        <w:separator/>
      </w:r>
    </w:p>
  </w:footnote>
  <w:footnote w:type="continuationSeparator" w:id="0">
    <w:p w14:paraId="021D396B" w14:textId="77777777" w:rsidR="00600A9E" w:rsidRDefault="00600A9E" w:rsidP="00EC1C09">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B73C9B"/>
    <w:multiLevelType w:val="hybridMultilevel"/>
    <w:tmpl w:val="9D34625E"/>
    <w:lvl w:ilvl="0" w:tplc="04B60A94">
      <w:start w:val="2"/>
      <w:numFmt w:val="decimal"/>
      <w:lvlText w:val="（%1）"/>
      <w:lvlJc w:val="left"/>
      <w:pPr>
        <w:ind w:left="709" w:hanging="601"/>
      </w:pPr>
      <w:rPr>
        <w:rFonts w:ascii="宋体" w:eastAsia="宋体" w:hAnsi="宋体" w:cs="宋体" w:hint="default"/>
        <w:b w:val="0"/>
        <w:bCs w:val="0"/>
        <w:i w:val="0"/>
        <w:iCs w:val="0"/>
        <w:w w:val="100"/>
        <w:sz w:val="22"/>
        <w:szCs w:val="22"/>
      </w:rPr>
    </w:lvl>
    <w:lvl w:ilvl="1" w:tplc="21CC19B4">
      <w:numFmt w:val="bullet"/>
      <w:lvlText w:val="•"/>
      <w:lvlJc w:val="left"/>
      <w:pPr>
        <w:ind w:left="1116" w:hanging="601"/>
      </w:pPr>
      <w:rPr>
        <w:rFonts w:hint="default"/>
      </w:rPr>
    </w:lvl>
    <w:lvl w:ilvl="2" w:tplc="4D9A6270">
      <w:numFmt w:val="bullet"/>
      <w:lvlText w:val="•"/>
      <w:lvlJc w:val="left"/>
      <w:pPr>
        <w:ind w:left="1532" w:hanging="601"/>
      </w:pPr>
      <w:rPr>
        <w:rFonts w:hint="default"/>
      </w:rPr>
    </w:lvl>
    <w:lvl w:ilvl="3" w:tplc="E2522796">
      <w:numFmt w:val="bullet"/>
      <w:lvlText w:val="•"/>
      <w:lvlJc w:val="left"/>
      <w:pPr>
        <w:ind w:left="1949" w:hanging="601"/>
      </w:pPr>
      <w:rPr>
        <w:rFonts w:hint="default"/>
      </w:rPr>
    </w:lvl>
    <w:lvl w:ilvl="4" w:tplc="E8A0CEEE">
      <w:numFmt w:val="bullet"/>
      <w:lvlText w:val="•"/>
      <w:lvlJc w:val="left"/>
      <w:pPr>
        <w:ind w:left="2365" w:hanging="601"/>
      </w:pPr>
      <w:rPr>
        <w:rFonts w:hint="default"/>
      </w:rPr>
    </w:lvl>
    <w:lvl w:ilvl="5" w:tplc="12CA310A">
      <w:numFmt w:val="bullet"/>
      <w:lvlText w:val="•"/>
      <w:lvlJc w:val="left"/>
      <w:pPr>
        <w:ind w:left="2782" w:hanging="601"/>
      </w:pPr>
      <w:rPr>
        <w:rFonts w:hint="default"/>
      </w:rPr>
    </w:lvl>
    <w:lvl w:ilvl="6" w:tplc="968C17EC">
      <w:numFmt w:val="bullet"/>
      <w:lvlText w:val="•"/>
      <w:lvlJc w:val="left"/>
      <w:pPr>
        <w:ind w:left="3198" w:hanging="601"/>
      </w:pPr>
      <w:rPr>
        <w:rFonts w:hint="default"/>
      </w:rPr>
    </w:lvl>
    <w:lvl w:ilvl="7" w:tplc="3228965A">
      <w:numFmt w:val="bullet"/>
      <w:lvlText w:val="•"/>
      <w:lvlJc w:val="left"/>
      <w:pPr>
        <w:ind w:left="3614" w:hanging="601"/>
      </w:pPr>
      <w:rPr>
        <w:rFonts w:hint="default"/>
      </w:rPr>
    </w:lvl>
    <w:lvl w:ilvl="8" w:tplc="7A441B80">
      <w:numFmt w:val="bullet"/>
      <w:lvlText w:val="•"/>
      <w:lvlJc w:val="left"/>
      <w:pPr>
        <w:ind w:left="4031" w:hanging="601"/>
      </w:pPr>
      <w:rPr>
        <w:rFonts w:hint="default"/>
      </w:rPr>
    </w:lvl>
  </w:abstractNum>
  <w:abstractNum w:abstractNumId="1" w15:restartNumberingAfterBreak="0">
    <w:nsid w:val="23BB04DF"/>
    <w:multiLevelType w:val="hybridMultilevel"/>
    <w:tmpl w:val="76AE90A4"/>
    <w:lvl w:ilvl="0" w:tplc="685893A4">
      <w:start w:val="1"/>
      <w:numFmt w:val="decimalEnclosedCircl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10248905">
    <w:abstractNumId w:val="0"/>
  </w:num>
  <w:num w:numId="2" w16cid:durableId="6641631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5DC"/>
    <w:rsid w:val="00017231"/>
    <w:rsid w:val="00020CCA"/>
    <w:rsid w:val="00025C00"/>
    <w:rsid w:val="00027E99"/>
    <w:rsid w:val="00041FEC"/>
    <w:rsid w:val="000F61FF"/>
    <w:rsid w:val="00174CFB"/>
    <w:rsid w:val="001C3D50"/>
    <w:rsid w:val="001C533B"/>
    <w:rsid w:val="00215183"/>
    <w:rsid w:val="00216D33"/>
    <w:rsid w:val="002542FD"/>
    <w:rsid w:val="00272F47"/>
    <w:rsid w:val="002D5164"/>
    <w:rsid w:val="003102F1"/>
    <w:rsid w:val="003756DA"/>
    <w:rsid w:val="003E2C42"/>
    <w:rsid w:val="003F3B7D"/>
    <w:rsid w:val="004337AE"/>
    <w:rsid w:val="00497EFF"/>
    <w:rsid w:val="004A703F"/>
    <w:rsid w:val="004B0D2B"/>
    <w:rsid w:val="005C102B"/>
    <w:rsid w:val="005C61A2"/>
    <w:rsid w:val="005D5803"/>
    <w:rsid w:val="005E0306"/>
    <w:rsid w:val="00600A9E"/>
    <w:rsid w:val="00697237"/>
    <w:rsid w:val="006A422F"/>
    <w:rsid w:val="006C06DE"/>
    <w:rsid w:val="006E30CF"/>
    <w:rsid w:val="007332F9"/>
    <w:rsid w:val="00742DB7"/>
    <w:rsid w:val="00757BB5"/>
    <w:rsid w:val="007619EE"/>
    <w:rsid w:val="00776662"/>
    <w:rsid w:val="00783A7E"/>
    <w:rsid w:val="007B45CB"/>
    <w:rsid w:val="007C0236"/>
    <w:rsid w:val="008757B2"/>
    <w:rsid w:val="008B1823"/>
    <w:rsid w:val="008F5076"/>
    <w:rsid w:val="0095107D"/>
    <w:rsid w:val="009A25DC"/>
    <w:rsid w:val="00A96A7E"/>
    <w:rsid w:val="00AD009D"/>
    <w:rsid w:val="00AF2437"/>
    <w:rsid w:val="00AF49F3"/>
    <w:rsid w:val="00B01DDC"/>
    <w:rsid w:val="00B6007F"/>
    <w:rsid w:val="00B72F5F"/>
    <w:rsid w:val="00B73671"/>
    <w:rsid w:val="00B91D60"/>
    <w:rsid w:val="00BC2CD3"/>
    <w:rsid w:val="00BE0C76"/>
    <w:rsid w:val="00C00795"/>
    <w:rsid w:val="00C33A7B"/>
    <w:rsid w:val="00C42605"/>
    <w:rsid w:val="00C67179"/>
    <w:rsid w:val="00D14C90"/>
    <w:rsid w:val="00DA0BDC"/>
    <w:rsid w:val="00DC4703"/>
    <w:rsid w:val="00DE5F57"/>
    <w:rsid w:val="00E55D75"/>
    <w:rsid w:val="00EC1C09"/>
    <w:rsid w:val="00ED173E"/>
    <w:rsid w:val="00F10874"/>
    <w:rsid w:val="00F96FFF"/>
    <w:rsid w:val="00FC6767"/>
    <w:rsid w:val="00FD0C6C"/>
    <w:rsid w:val="00FD34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B23DCE"/>
  <w15:chartTrackingRefBased/>
  <w15:docId w15:val="{A2DEE28B-0264-4CAA-9A30-AE66A76E4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25DC"/>
    <w:pPr>
      <w:widowControl w:val="0"/>
      <w:jc w:val="both"/>
    </w:pPr>
  </w:style>
  <w:style w:type="paragraph" w:styleId="1">
    <w:name w:val="heading 1"/>
    <w:basedOn w:val="a"/>
    <w:next w:val="a"/>
    <w:link w:val="10"/>
    <w:uiPriority w:val="9"/>
    <w:qFormat/>
    <w:rsid w:val="009A25D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9A25D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9A25DC"/>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9A25DC"/>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9A25DC"/>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9A25DC"/>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9A25DC"/>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9A25DC"/>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9A25DC"/>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A25DC"/>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9A25DC"/>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9A25DC"/>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9A25DC"/>
    <w:rPr>
      <w:rFonts w:cstheme="majorBidi"/>
      <w:color w:val="0F4761" w:themeColor="accent1" w:themeShade="BF"/>
      <w:sz w:val="28"/>
      <w:szCs w:val="28"/>
    </w:rPr>
  </w:style>
  <w:style w:type="character" w:customStyle="1" w:styleId="50">
    <w:name w:val="标题 5 字符"/>
    <w:basedOn w:val="a0"/>
    <w:link w:val="5"/>
    <w:uiPriority w:val="9"/>
    <w:semiHidden/>
    <w:rsid w:val="009A25DC"/>
    <w:rPr>
      <w:rFonts w:cstheme="majorBidi"/>
      <w:color w:val="0F4761" w:themeColor="accent1" w:themeShade="BF"/>
      <w:sz w:val="24"/>
      <w:szCs w:val="24"/>
    </w:rPr>
  </w:style>
  <w:style w:type="character" w:customStyle="1" w:styleId="60">
    <w:name w:val="标题 6 字符"/>
    <w:basedOn w:val="a0"/>
    <w:link w:val="6"/>
    <w:uiPriority w:val="9"/>
    <w:semiHidden/>
    <w:rsid w:val="009A25DC"/>
    <w:rPr>
      <w:rFonts w:cstheme="majorBidi"/>
      <w:b/>
      <w:bCs/>
      <w:color w:val="0F4761" w:themeColor="accent1" w:themeShade="BF"/>
    </w:rPr>
  </w:style>
  <w:style w:type="character" w:customStyle="1" w:styleId="70">
    <w:name w:val="标题 7 字符"/>
    <w:basedOn w:val="a0"/>
    <w:link w:val="7"/>
    <w:uiPriority w:val="9"/>
    <w:semiHidden/>
    <w:rsid w:val="009A25DC"/>
    <w:rPr>
      <w:rFonts w:cstheme="majorBidi"/>
      <w:b/>
      <w:bCs/>
      <w:color w:val="595959" w:themeColor="text1" w:themeTint="A6"/>
    </w:rPr>
  </w:style>
  <w:style w:type="character" w:customStyle="1" w:styleId="80">
    <w:name w:val="标题 8 字符"/>
    <w:basedOn w:val="a0"/>
    <w:link w:val="8"/>
    <w:uiPriority w:val="9"/>
    <w:semiHidden/>
    <w:rsid w:val="009A25DC"/>
    <w:rPr>
      <w:rFonts w:cstheme="majorBidi"/>
      <w:color w:val="595959" w:themeColor="text1" w:themeTint="A6"/>
    </w:rPr>
  </w:style>
  <w:style w:type="character" w:customStyle="1" w:styleId="90">
    <w:name w:val="标题 9 字符"/>
    <w:basedOn w:val="a0"/>
    <w:link w:val="9"/>
    <w:uiPriority w:val="9"/>
    <w:semiHidden/>
    <w:rsid w:val="009A25DC"/>
    <w:rPr>
      <w:rFonts w:eastAsiaTheme="majorEastAsia" w:cstheme="majorBidi"/>
      <w:color w:val="595959" w:themeColor="text1" w:themeTint="A6"/>
    </w:rPr>
  </w:style>
  <w:style w:type="paragraph" w:styleId="a3">
    <w:name w:val="Title"/>
    <w:basedOn w:val="a"/>
    <w:next w:val="a"/>
    <w:link w:val="a4"/>
    <w:uiPriority w:val="10"/>
    <w:qFormat/>
    <w:rsid w:val="009A25D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9A25D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A25D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9A25D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A25DC"/>
    <w:pPr>
      <w:spacing w:before="160" w:after="160"/>
      <w:jc w:val="center"/>
    </w:pPr>
    <w:rPr>
      <w:i/>
      <w:iCs/>
      <w:color w:val="404040" w:themeColor="text1" w:themeTint="BF"/>
    </w:rPr>
  </w:style>
  <w:style w:type="character" w:customStyle="1" w:styleId="a8">
    <w:name w:val="引用 字符"/>
    <w:basedOn w:val="a0"/>
    <w:link w:val="a7"/>
    <w:uiPriority w:val="29"/>
    <w:rsid w:val="009A25DC"/>
    <w:rPr>
      <w:i/>
      <w:iCs/>
      <w:color w:val="404040" w:themeColor="text1" w:themeTint="BF"/>
    </w:rPr>
  </w:style>
  <w:style w:type="paragraph" w:styleId="a9">
    <w:name w:val="List Paragraph"/>
    <w:basedOn w:val="a"/>
    <w:uiPriority w:val="34"/>
    <w:qFormat/>
    <w:rsid w:val="009A25DC"/>
    <w:pPr>
      <w:ind w:left="720"/>
      <w:contextualSpacing/>
    </w:pPr>
  </w:style>
  <w:style w:type="character" w:styleId="aa">
    <w:name w:val="Intense Emphasis"/>
    <w:basedOn w:val="a0"/>
    <w:uiPriority w:val="21"/>
    <w:qFormat/>
    <w:rsid w:val="009A25DC"/>
    <w:rPr>
      <w:i/>
      <w:iCs/>
      <w:color w:val="0F4761" w:themeColor="accent1" w:themeShade="BF"/>
    </w:rPr>
  </w:style>
  <w:style w:type="paragraph" w:styleId="ab">
    <w:name w:val="Intense Quote"/>
    <w:basedOn w:val="a"/>
    <w:next w:val="a"/>
    <w:link w:val="ac"/>
    <w:uiPriority w:val="30"/>
    <w:qFormat/>
    <w:rsid w:val="009A25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9A25DC"/>
    <w:rPr>
      <w:i/>
      <w:iCs/>
      <w:color w:val="0F4761" w:themeColor="accent1" w:themeShade="BF"/>
    </w:rPr>
  </w:style>
  <w:style w:type="character" w:styleId="ad">
    <w:name w:val="Intense Reference"/>
    <w:basedOn w:val="a0"/>
    <w:uiPriority w:val="32"/>
    <w:qFormat/>
    <w:rsid w:val="009A25DC"/>
    <w:rPr>
      <w:b/>
      <w:bCs/>
      <w:smallCaps/>
      <w:color w:val="0F4761" w:themeColor="accent1" w:themeShade="BF"/>
      <w:spacing w:val="5"/>
    </w:rPr>
  </w:style>
  <w:style w:type="table" w:customStyle="1" w:styleId="TableNormal">
    <w:name w:val="Table Normal"/>
    <w:uiPriority w:val="2"/>
    <w:semiHidden/>
    <w:unhideWhenUsed/>
    <w:qFormat/>
    <w:rsid w:val="009A25DC"/>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A25DC"/>
    <w:pPr>
      <w:autoSpaceDE w:val="0"/>
      <w:autoSpaceDN w:val="0"/>
      <w:jc w:val="left"/>
    </w:pPr>
    <w:rPr>
      <w:rFonts w:ascii="宋体" w:eastAsia="宋体" w:hAnsi="宋体" w:cs="宋体"/>
      <w:kern w:val="0"/>
      <w:sz w:val="22"/>
      <w:lang w:eastAsia="en-US"/>
    </w:rPr>
  </w:style>
  <w:style w:type="paragraph" w:styleId="ae">
    <w:name w:val="header"/>
    <w:basedOn w:val="a"/>
    <w:link w:val="af"/>
    <w:uiPriority w:val="99"/>
    <w:unhideWhenUsed/>
    <w:rsid w:val="00EC1C09"/>
    <w:pPr>
      <w:tabs>
        <w:tab w:val="center" w:pos="4153"/>
        <w:tab w:val="right" w:pos="8306"/>
      </w:tabs>
      <w:snapToGrid w:val="0"/>
      <w:jc w:val="center"/>
    </w:pPr>
    <w:rPr>
      <w:sz w:val="18"/>
      <w:szCs w:val="18"/>
    </w:rPr>
  </w:style>
  <w:style w:type="character" w:customStyle="1" w:styleId="af">
    <w:name w:val="页眉 字符"/>
    <w:basedOn w:val="a0"/>
    <w:link w:val="ae"/>
    <w:uiPriority w:val="99"/>
    <w:rsid w:val="00EC1C09"/>
    <w:rPr>
      <w:sz w:val="18"/>
      <w:szCs w:val="18"/>
    </w:rPr>
  </w:style>
  <w:style w:type="paragraph" w:styleId="af0">
    <w:name w:val="footer"/>
    <w:basedOn w:val="a"/>
    <w:link w:val="af1"/>
    <w:uiPriority w:val="99"/>
    <w:unhideWhenUsed/>
    <w:rsid w:val="00EC1C09"/>
    <w:pPr>
      <w:tabs>
        <w:tab w:val="center" w:pos="4153"/>
        <w:tab w:val="right" w:pos="8306"/>
      </w:tabs>
      <w:snapToGrid w:val="0"/>
      <w:jc w:val="left"/>
    </w:pPr>
    <w:rPr>
      <w:sz w:val="18"/>
      <w:szCs w:val="18"/>
    </w:rPr>
  </w:style>
  <w:style w:type="character" w:customStyle="1" w:styleId="af1">
    <w:name w:val="页脚 字符"/>
    <w:basedOn w:val="a0"/>
    <w:link w:val="af0"/>
    <w:uiPriority w:val="99"/>
    <w:rsid w:val="00EC1C09"/>
    <w:rPr>
      <w:sz w:val="18"/>
      <w:szCs w:val="18"/>
    </w:rPr>
  </w:style>
  <w:style w:type="paragraph" w:styleId="af2">
    <w:name w:val="Body Text Indent"/>
    <w:basedOn w:val="a"/>
    <w:link w:val="af3"/>
    <w:uiPriority w:val="99"/>
    <w:semiHidden/>
    <w:unhideWhenUsed/>
    <w:rsid w:val="007C0236"/>
    <w:pPr>
      <w:spacing w:after="120"/>
      <w:ind w:leftChars="200" w:left="420"/>
    </w:pPr>
  </w:style>
  <w:style w:type="character" w:customStyle="1" w:styleId="af3">
    <w:name w:val="正文文本缩进 字符"/>
    <w:basedOn w:val="a0"/>
    <w:link w:val="af2"/>
    <w:uiPriority w:val="99"/>
    <w:semiHidden/>
    <w:rsid w:val="007C0236"/>
  </w:style>
  <w:style w:type="paragraph" w:styleId="21">
    <w:name w:val="Body Text First Indent 2"/>
    <w:basedOn w:val="af2"/>
    <w:next w:val="a"/>
    <w:link w:val="22"/>
    <w:autoRedefine/>
    <w:qFormat/>
    <w:rsid w:val="007C0236"/>
    <w:pPr>
      <w:ind w:firstLineChars="200" w:firstLine="420"/>
    </w:pPr>
  </w:style>
  <w:style w:type="character" w:customStyle="1" w:styleId="22">
    <w:name w:val="正文文本首行缩进 2 字符"/>
    <w:basedOn w:val="af3"/>
    <w:link w:val="21"/>
    <w:rsid w:val="007C0236"/>
  </w:style>
  <w:style w:type="character" w:styleId="af4">
    <w:name w:val="Strong"/>
    <w:basedOn w:val="a0"/>
    <w:qFormat/>
    <w:rsid w:val="00020CCA"/>
    <w:rPr>
      <w:b/>
    </w:rPr>
  </w:style>
  <w:style w:type="paragraph" w:styleId="af5">
    <w:name w:val="Normal (Web)"/>
    <w:basedOn w:val="a"/>
    <w:rsid w:val="00020CC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A012A3-6840-442C-B487-2DE3B8330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4</Pages>
  <Words>293</Words>
  <Characters>1672</Characters>
  <Application>Microsoft Office Word</Application>
  <DocSecurity>0</DocSecurity>
  <Lines>13</Lines>
  <Paragraphs>3</Paragraphs>
  <ScaleCrop>false</ScaleCrop>
  <Company>Microsoft</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weijie zhao</dc:creator>
  <cp:keywords/>
  <dc:description/>
  <cp:lastModifiedBy>weijie zhao</cp:lastModifiedBy>
  <cp:revision>7</cp:revision>
  <cp:lastPrinted>2026-01-19T00:35:00Z</cp:lastPrinted>
  <dcterms:created xsi:type="dcterms:W3CDTF">2026-01-16T08:51:00Z</dcterms:created>
  <dcterms:modified xsi:type="dcterms:W3CDTF">2026-01-19T00:35:00Z</dcterms:modified>
</cp:coreProperties>
</file>