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259E8">
      <w:pPr>
        <w:pStyle w:val="3"/>
        <w:spacing w:before="280" w:after="120" w:line="360" w:lineRule="auto"/>
        <w:rPr>
          <w:sz w:val="32"/>
          <w:szCs w:val="32"/>
        </w:rPr>
      </w:pPr>
      <w:r>
        <w:rPr>
          <w:rFonts w:ascii="Arial" w:hAnsi="Arial" w:eastAsia="黑体"/>
          <w:b/>
          <w:color w:val="000000"/>
          <w:sz w:val="32"/>
          <w:szCs w:val="32"/>
        </w:rPr>
        <w:t>附表：市场调研</w:t>
      </w:r>
      <w:bookmarkStart w:id="0" w:name="_GoBack"/>
      <w:bookmarkEnd w:id="0"/>
      <w:r>
        <w:rPr>
          <w:rFonts w:ascii="Arial" w:hAnsi="Arial" w:eastAsia="黑体"/>
          <w:b/>
          <w:color w:val="000000"/>
          <w:sz w:val="32"/>
          <w:szCs w:val="32"/>
        </w:rPr>
        <w:t>反馈表</w:t>
      </w:r>
    </w:p>
    <w:p w14:paraId="6C4425E0">
      <w:pPr>
        <w:spacing w:before="120" w:after="80" w:line="360" w:lineRule="auto"/>
        <w:rPr>
          <w:rFonts w:hint="eastAsia"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b/>
          <w:sz w:val="24"/>
          <w:szCs w:val="24"/>
        </w:rPr>
        <w:t>表A　报价表</w:t>
      </w:r>
      <w:r>
        <w:rPr>
          <w:rFonts w:hint="eastAsia" w:ascii="Times New Roman" w:hAnsi="Times New Roman" w:eastAsia="宋体"/>
          <w:b/>
          <w:sz w:val="24"/>
          <w:szCs w:val="24"/>
          <w:lang w:eastAsia="zh-CN"/>
        </w:rPr>
        <w:t>（报价含税、含差旅、含测评报告出具等全部费用“</w:t>
      </w:r>
      <w:r>
        <w:rPr>
          <w:rFonts w:hint="eastAsia" w:ascii="Times New Roman" w:hAnsi="Times New Roman" w:eastAsia="宋体"/>
          <w:b/>
          <w:sz w:val="24"/>
          <w:szCs w:val="24"/>
          <w:lang w:val="en-US" w:eastAsia="zh-CN"/>
        </w:rPr>
        <w:t>包干价</w:t>
      </w:r>
      <w:r>
        <w:rPr>
          <w:rFonts w:hint="eastAsia" w:ascii="Times New Roman" w:hAnsi="Times New Roman" w:eastAsia="宋体"/>
          <w:b/>
          <w:sz w:val="24"/>
          <w:szCs w:val="24"/>
          <w:lang w:eastAsia="zh-CN"/>
        </w:rPr>
        <w:t>”）</w:t>
      </w:r>
    </w:p>
    <w:tbl>
      <w:tblPr>
        <w:tblStyle w:val="34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556"/>
        <w:gridCol w:w="677"/>
        <w:gridCol w:w="525"/>
        <w:gridCol w:w="1050"/>
        <w:gridCol w:w="1181"/>
        <w:gridCol w:w="2222"/>
      </w:tblGrid>
      <w:tr w14:paraId="7E29A0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shd w:val="clear" w:color="auto" w:fill="D9D9D9"/>
            <w:vAlign w:val="center"/>
          </w:tcPr>
          <w:p w14:paraId="53C1BF0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序号</w:t>
            </w:r>
          </w:p>
        </w:tc>
        <w:tc>
          <w:tcPr>
            <w:tcW w:w="2556" w:type="dxa"/>
            <w:shd w:val="clear" w:color="auto" w:fill="D9D9D9"/>
            <w:vAlign w:val="center"/>
          </w:tcPr>
          <w:p w14:paraId="7CE5FFF1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服务内容</w:t>
            </w:r>
          </w:p>
        </w:tc>
        <w:tc>
          <w:tcPr>
            <w:tcW w:w="677" w:type="dxa"/>
            <w:shd w:val="clear" w:color="auto" w:fill="D9D9D9"/>
            <w:vAlign w:val="center"/>
          </w:tcPr>
          <w:p w14:paraId="2CAAB3F4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计量单位</w:t>
            </w:r>
          </w:p>
        </w:tc>
        <w:tc>
          <w:tcPr>
            <w:tcW w:w="525" w:type="dxa"/>
            <w:shd w:val="clear" w:color="auto" w:fill="D9D9D9"/>
            <w:vAlign w:val="center"/>
          </w:tcPr>
          <w:p w14:paraId="628ACBCF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数量</w:t>
            </w:r>
          </w:p>
        </w:tc>
        <w:tc>
          <w:tcPr>
            <w:tcW w:w="1050" w:type="dxa"/>
            <w:shd w:val="clear" w:color="auto" w:fill="D9D9D9"/>
            <w:vAlign w:val="center"/>
          </w:tcPr>
          <w:p w14:paraId="1CCE07CB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单价（元）</w:t>
            </w:r>
          </w:p>
        </w:tc>
        <w:tc>
          <w:tcPr>
            <w:tcW w:w="1181" w:type="dxa"/>
            <w:shd w:val="clear" w:color="auto" w:fill="D9D9D9"/>
            <w:vAlign w:val="center"/>
          </w:tcPr>
          <w:p w14:paraId="3A9271A7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金额（元）</w:t>
            </w:r>
          </w:p>
        </w:tc>
        <w:tc>
          <w:tcPr>
            <w:tcW w:w="2222" w:type="dxa"/>
            <w:shd w:val="clear" w:color="auto" w:fill="D9D9D9"/>
            <w:vAlign w:val="center"/>
          </w:tcPr>
          <w:p w14:paraId="2221BBC1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备注</w:t>
            </w:r>
          </w:p>
        </w:tc>
      </w:tr>
      <w:tr w14:paraId="21D91E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3DB96877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6" w:type="dxa"/>
            <w:vAlign w:val="center"/>
          </w:tcPr>
          <w:p w14:paraId="2B1E5FC9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等级测评（三级系统）</w:t>
            </w:r>
          </w:p>
        </w:tc>
        <w:tc>
          <w:tcPr>
            <w:tcW w:w="677" w:type="dxa"/>
            <w:vAlign w:val="center"/>
          </w:tcPr>
          <w:p w14:paraId="5013D7B7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次</w:t>
            </w:r>
          </w:p>
        </w:tc>
        <w:tc>
          <w:tcPr>
            <w:tcW w:w="525" w:type="dxa"/>
            <w:vAlign w:val="center"/>
          </w:tcPr>
          <w:p w14:paraId="672530BC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50" w:type="dxa"/>
            <w:vAlign w:val="center"/>
          </w:tcPr>
          <w:p w14:paraId="4242F4E2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16D9D590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0F90FE30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每年根据完成系统测评个数据实结算</w:t>
            </w:r>
          </w:p>
        </w:tc>
      </w:tr>
      <w:tr w14:paraId="4BDB6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509B77C9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56" w:type="dxa"/>
            <w:vAlign w:val="center"/>
          </w:tcPr>
          <w:p w14:paraId="346BC7E9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网络安全巡检服务</w:t>
            </w:r>
          </w:p>
        </w:tc>
        <w:tc>
          <w:tcPr>
            <w:tcW w:w="677" w:type="dxa"/>
            <w:vAlign w:val="center"/>
          </w:tcPr>
          <w:p w14:paraId="4BAFE6FC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64D7EF9E">
            <w:pPr>
              <w:widowControl/>
              <w:spacing w:before="20" w:after="20" w:line="288" w:lineRule="auto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01E61ABF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398D5CFD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589AD973">
            <w:pPr>
              <w:spacing w:before="20" w:after="20" w:line="288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AB58C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565" w:type="dxa"/>
            <w:vAlign w:val="center"/>
          </w:tcPr>
          <w:p w14:paraId="70279FB3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6" w:type="dxa"/>
            <w:vAlign w:val="center"/>
          </w:tcPr>
          <w:p w14:paraId="2AA63DCC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安全漏洞扫描及验证服务</w:t>
            </w:r>
          </w:p>
        </w:tc>
        <w:tc>
          <w:tcPr>
            <w:tcW w:w="677" w:type="dxa"/>
            <w:vAlign w:val="center"/>
          </w:tcPr>
          <w:p w14:paraId="4B2FDF0C">
            <w:pPr>
              <w:spacing w:before="20" w:after="20" w:line="288" w:lineRule="auto"/>
              <w:ind w:firstLine="0" w:firstLineChars="0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67222CCC">
            <w:pPr>
              <w:widowControl/>
              <w:spacing w:before="20" w:after="20" w:line="288" w:lineRule="auto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1031C1FD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6A02E9DD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1D905BD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1F687B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565" w:type="dxa"/>
            <w:vAlign w:val="center"/>
          </w:tcPr>
          <w:p w14:paraId="56924152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556" w:type="dxa"/>
            <w:vAlign w:val="center"/>
          </w:tcPr>
          <w:p w14:paraId="592A8328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应急响应服务</w:t>
            </w:r>
          </w:p>
        </w:tc>
        <w:tc>
          <w:tcPr>
            <w:tcW w:w="677" w:type="dxa"/>
            <w:vAlign w:val="center"/>
          </w:tcPr>
          <w:p w14:paraId="77760641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433849B1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74D4BF3C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65C1B254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72C1E2FD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4860F3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0BA36781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6" w:type="dxa"/>
            <w:vAlign w:val="center"/>
          </w:tcPr>
          <w:p w14:paraId="11473FAE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网络攻防渗透技能培训服务</w:t>
            </w:r>
          </w:p>
        </w:tc>
        <w:tc>
          <w:tcPr>
            <w:tcW w:w="677" w:type="dxa"/>
            <w:vAlign w:val="center"/>
          </w:tcPr>
          <w:p w14:paraId="1F9BD100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449DF666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44D22DAB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31D64E52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3050ABD9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53B4A8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565" w:type="dxa"/>
            <w:vAlign w:val="center"/>
          </w:tcPr>
          <w:p w14:paraId="4AC357D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6" w:type="dxa"/>
            <w:vAlign w:val="center"/>
          </w:tcPr>
          <w:p w14:paraId="46D51E32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渗透测试服务</w:t>
            </w:r>
          </w:p>
        </w:tc>
        <w:tc>
          <w:tcPr>
            <w:tcW w:w="677" w:type="dxa"/>
            <w:vAlign w:val="center"/>
          </w:tcPr>
          <w:p w14:paraId="7FCAEEF6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4EACE863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0228C98F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5C419DFE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287DA55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39FF20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7F7DDEA9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556" w:type="dxa"/>
            <w:vAlign w:val="center"/>
          </w:tcPr>
          <w:p w14:paraId="1B140E29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资产测绘服务</w:t>
            </w:r>
          </w:p>
        </w:tc>
        <w:tc>
          <w:tcPr>
            <w:tcW w:w="677" w:type="dxa"/>
            <w:vAlign w:val="center"/>
          </w:tcPr>
          <w:p w14:paraId="0B3C9723">
            <w:pPr>
              <w:spacing w:before="20" w:after="20" w:line="288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589F6064">
            <w:pPr>
              <w:widowControl/>
              <w:spacing w:before="20" w:after="20" w:line="288" w:lineRule="auto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50" w:type="dxa"/>
            <w:vAlign w:val="center"/>
          </w:tcPr>
          <w:p w14:paraId="6A103FE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72C3A1DA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3A1EBD55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333B74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11DF1B1B">
            <w:pPr>
              <w:spacing w:before="20" w:after="20" w:line="288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56" w:type="dxa"/>
            <w:vAlign w:val="center"/>
          </w:tcPr>
          <w:p w14:paraId="2A4088DF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</w:rPr>
              <w:t>重大时期安全保障服务</w:t>
            </w:r>
          </w:p>
        </w:tc>
        <w:tc>
          <w:tcPr>
            <w:tcW w:w="677" w:type="dxa"/>
            <w:vAlign w:val="center"/>
          </w:tcPr>
          <w:p w14:paraId="3B97DD90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次</w:t>
            </w:r>
          </w:p>
        </w:tc>
        <w:tc>
          <w:tcPr>
            <w:tcW w:w="525" w:type="dxa"/>
            <w:vAlign w:val="center"/>
          </w:tcPr>
          <w:p w14:paraId="291DBBA5">
            <w:pPr>
              <w:widowControl/>
              <w:spacing w:before="20" w:after="20" w:line="288" w:lineRule="auto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 w14:paraId="749001D3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6801DCA1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6A080C70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  <w:tr w14:paraId="5D419C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5" w:type="dxa"/>
            <w:vAlign w:val="center"/>
          </w:tcPr>
          <w:p w14:paraId="5C1CBC96">
            <w:pPr>
              <w:spacing w:before="20" w:after="20" w:line="288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56" w:type="dxa"/>
            <w:vAlign w:val="center"/>
          </w:tcPr>
          <w:p w14:paraId="1B73A744">
            <w:pPr>
              <w:spacing w:before="20" w:after="20" w:line="288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77" w:type="dxa"/>
            <w:vAlign w:val="center"/>
          </w:tcPr>
          <w:p w14:paraId="76D51FC5">
            <w:pPr>
              <w:spacing w:before="20" w:after="20" w:line="288" w:lineRule="auto"/>
              <w:ind w:firstLine="0"/>
              <w:jc w:val="center"/>
              <w:rPr>
                <w:rFonts w:hint="default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525" w:type="dxa"/>
            <w:vAlign w:val="center"/>
          </w:tcPr>
          <w:p w14:paraId="66812F2F">
            <w:pPr>
              <w:widowControl/>
              <w:spacing w:before="20" w:after="20" w:line="288" w:lineRule="auto"/>
              <w:jc w:val="center"/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 w14:paraId="2EF24A0C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1C1A8848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61CA8B7E">
            <w:pPr>
              <w:spacing w:before="20" w:after="20" w:line="288" w:lineRule="auto"/>
              <w:ind w:firstLine="0"/>
              <w:jc w:val="center"/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</w:pPr>
          </w:p>
        </w:tc>
      </w:tr>
    </w:tbl>
    <w:p w14:paraId="3E528AF3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2815E671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08BD78F7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414AA529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7610F5CC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1A5635ED">
      <w:pPr>
        <w:spacing w:before="280" w:after="80" w:line="360" w:lineRule="auto"/>
        <w:rPr>
          <w:rFonts w:ascii="Times New Roman" w:hAnsi="Times New Roman" w:eastAsia="宋体"/>
          <w:b/>
          <w:sz w:val="24"/>
          <w:szCs w:val="24"/>
        </w:rPr>
      </w:pPr>
    </w:p>
    <w:p w14:paraId="66F12CF5">
      <w:pPr>
        <w:spacing w:before="280" w:after="80" w:line="360" w:lineRule="auto"/>
        <w:rPr>
          <w:b/>
          <w:bCs w:val="0"/>
          <w:sz w:val="28"/>
          <w:szCs w:val="28"/>
        </w:rPr>
      </w:pPr>
      <w:r>
        <w:rPr>
          <w:rFonts w:ascii="Times New Roman" w:hAnsi="Times New Roman" w:eastAsia="宋体"/>
          <w:b/>
          <w:bCs w:val="0"/>
          <w:sz w:val="28"/>
          <w:szCs w:val="28"/>
        </w:rPr>
        <w:t>表</w:t>
      </w:r>
      <w:r>
        <w:rPr>
          <w:rFonts w:hint="eastAsia" w:ascii="Times New Roman" w:hAnsi="Times New Roman" w:eastAsia="宋体"/>
          <w:b/>
          <w:bCs w:val="0"/>
          <w:sz w:val="28"/>
          <w:szCs w:val="28"/>
          <w:lang w:val="en-US" w:eastAsia="zh-CN"/>
        </w:rPr>
        <w:t>B</w:t>
      </w:r>
      <w:r>
        <w:rPr>
          <w:rFonts w:ascii="Times New Roman" w:hAnsi="Times New Roman" w:eastAsia="宋体"/>
          <w:b/>
          <w:bCs w:val="0"/>
          <w:sz w:val="28"/>
          <w:szCs w:val="28"/>
        </w:rPr>
        <w:t>　服务方案要点</w:t>
      </w:r>
    </w:p>
    <w:tbl>
      <w:tblPr>
        <w:tblStyle w:val="34"/>
        <w:tblW w:w="907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587"/>
        <w:gridCol w:w="5764"/>
      </w:tblGrid>
      <w:tr w14:paraId="5F240C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shd w:val="clear" w:color="auto" w:fill="D9D9D9"/>
            <w:vAlign w:val="center"/>
          </w:tcPr>
          <w:p w14:paraId="04EC2654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序号</w:t>
            </w:r>
          </w:p>
        </w:tc>
        <w:tc>
          <w:tcPr>
            <w:tcW w:w="2587" w:type="dxa"/>
            <w:shd w:val="clear" w:color="auto" w:fill="D9D9D9"/>
            <w:vAlign w:val="center"/>
          </w:tcPr>
          <w:p w14:paraId="5F21D9F3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事项</w:t>
            </w:r>
          </w:p>
        </w:tc>
        <w:tc>
          <w:tcPr>
            <w:tcW w:w="5764" w:type="dxa"/>
            <w:shd w:val="clear" w:color="auto" w:fill="D9D9D9"/>
            <w:vAlign w:val="center"/>
          </w:tcPr>
          <w:p w14:paraId="130E8ECE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建议/说明</w:t>
            </w:r>
          </w:p>
        </w:tc>
      </w:tr>
      <w:tr w14:paraId="01BE3B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724D3B15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1</w:t>
            </w:r>
          </w:p>
        </w:tc>
        <w:tc>
          <w:tcPr>
            <w:tcW w:w="2587" w:type="dxa"/>
            <w:vAlign w:val="center"/>
          </w:tcPr>
          <w:p w14:paraId="5B601D37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服务范围建议</w:t>
            </w:r>
          </w:p>
        </w:tc>
        <w:tc>
          <w:tcPr>
            <w:tcW w:w="5764" w:type="dxa"/>
            <w:vAlign w:val="center"/>
          </w:tcPr>
          <w:p w14:paraId="048C92DC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6EB3D1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4AA529DF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2</w:t>
            </w:r>
          </w:p>
        </w:tc>
        <w:tc>
          <w:tcPr>
            <w:tcW w:w="2587" w:type="dxa"/>
            <w:vAlign w:val="center"/>
          </w:tcPr>
          <w:p w14:paraId="162278C1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实施计划与人员配置</w:t>
            </w:r>
          </w:p>
        </w:tc>
        <w:tc>
          <w:tcPr>
            <w:tcW w:w="5764" w:type="dxa"/>
            <w:vAlign w:val="center"/>
          </w:tcPr>
          <w:p w14:paraId="1D79E28D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4BA66B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4A54037E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3</w:t>
            </w:r>
          </w:p>
        </w:tc>
        <w:tc>
          <w:tcPr>
            <w:tcW w:w="2587" w:type="dxa"/>
            <w:vAlign w:val="center"/>
          </w:tcPr>
          <w:p w14:paraId="039C4143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交付物清单</w:t>
            </w:r>
          </w:p>
        </w:tc>
        <w:tc>
          <w:tcPr>
            <w:tcW w:w="5764" w:type="dxa"/>
            <w:vAlign w:val="center"/>
          </w:tcPr>
          <w:p w14:paraId="7E488E80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781AA1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1C46E71C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4</w:t>
            </w:r>
          </w:p>
        </w:tc>
        <w:tc>
          <w:tcPr>
            <w:tcW w:w="2587" w:type="dxa"/>
            <w:vAlign w:val="center"/>
          </w:tcPr>
          <w:p w14:paraId="100EDA28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验收与年度考核指标建议</w:t>
            </w:r>
          </w:p>
        </w:tc>
        <w:tc>
          <w:tcPr>
            <w:tcW w:w="5764" w:type="dxa"/>
            <w:vAlign w:val="center"/>
          </w:tcPr>
          <w:p w14:paraId="265B421B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3BAB8F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68D93917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5</w:t>
            </w:r>
          </w:p>
        </w:tc>
        <w:tc>
          <w:tcPr>
            <w:tcW w:w="2587" w:type="dxa"/>
            <w:vAlign w:val="center"/>
          </w:tcPr>
          <w:p w14:paraId="25F378FD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三年期价格调整机制建议</w:t>
            </w:r>
          </w:p>
        </w:tc>
        <w:tc>
          <w:tcPr>
            <w:tcW w:w="5764" w:type="dxa"/>
            <w:vAlign w:val="center"/>
          </w:tcPr>
          <w:p w14:paraId="2922B2AD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1CC8FA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vAlign w:val="center"/>
          </w:tcPr>
          <w:p w14:paraId="6A8BECF1">
            <w:pPr>
              <w:spacing w:before="20" w:after="20" w:line="28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6</w:t>
            </w:r>
          </w:p>
        </w:tc>
        <w:tc>
          <w:tcPr>
            <w:tcW w:w="2587" w:type="dxa"/>
            <w:vAlign w:val="center"/>
          </w:tcPr>
          <w:p w14:paraId="072174B5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其他建议</w:t>
            </w:r>
          </w:p>
        </w:tc>
        <w:tc>
          <w:tcPr>
            <w:tcW w:w="5764" w:type="dxa"/>
            <w:vAlign w:val="center"/>
          </w:tcPr>
          <w:p w14:paraId="62D6F18D">
            <w:pPr>
              <w:spacing w:before="20" w:after="20" w:line="288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595A663">
      <w:pPr>
        <w:spacing w:before="160" w:after="0" w:line="360" w:lineRule="auto"/>
        <w:rPr>
          <w:sz w:val="24"/>
          <w:szCs w:val="24"/>
        </w:rPr>
      </w:pPr>
      <w:r>
        <w:rPr>
          <w:rFonts w:ascii="Times New Roman" w:hAnsi="Times New Roman" w:eastAsia="宋体"/>
          <w:b w:val="0"/>
          <w:sz w:val="24"/>
          <w:szCs w:val="24"/>
        </w:rPr>
        <w:t>注：本表为调研信息采集用表，空白栏请据实填写；</w:t>
      </w:r>
    </w:p>
    <w:p w14:paraId="0BEFE6C0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0"/>
        <w:jc w:val="both"/>
        <w:rPr>
          <w:rFonts w:hint="eastAsia" w:ascii="微软雅黑" w:hAnsi="微软雅黑" w:eastAsia="微软雅黑" w:cstheme="minorBidi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</w:p>
    <w:p w14:paraId="590EF1E8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0"/>
        <w:jc w:val="both"/>
        <w:rPr>
          <w:rFonts w:hint="eastAsia" w:ascii="微软雅黑" w:hAnsi="微软雅黑" w:eastAsia="微软雅黑" w:cstheme="minorBidi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</w:p>
    <w:p w14:paraId="0BB83588">
      <w:pPr>
        <w:jc w:val="right"/>
        <w:rPr>
          <w:rFonts w:hint="eastAsia" w:ascii="微软雅黑" w:hAnsi="微软雅黑" w:eastAsia="微软雅黑"/>
          <w:sz w:val="24"/>
          <w:szCs w:val="24"/>
          <w:highlight w:val="none"/>
          <w:lang w:val="en-US"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>发布单</w:t>
      </w:r>
      <w:r>
        <w:rPr>
          <w:rFonts w:ascii="微软雅黑" w:hAnsi="微软雅黑" w:eastAsia="微软雅黑"/>
          <w:sz w:val="24"/>
          <w:szCs w:val="24"/>
          <w:highlight w:val="none"/>
          <w:lang w:eastAsia="zh-CN"/>
        </w:rPr>
        <w:t>位：</w:t>
      </w:r>
      <w:r>
        <w:rPr>
          <w:rFonts w:hint="eastAsia" w:ascii="微软雅黑" w:hAnsi="微软雅黑" w:eastAsia="微软雅黑"/>
          <w:sz w:val="24"/>
          <w:szCs w:val="24"/>
          <w:highlight w:val="none"/>
          <w:lang w:val="en-US" w:eastAsia="zh-CN"/>
        </w:rPr>
        <w:t>德宏州人民医院</w:t>
      </w:r>
    </w:p>
    <w:p w14:paraId="331C9D18">
      <w:pPr>
        <w:wordWrap w:val="0"/>
        <w:jc w:val="right"/>
        <w:rPr>
          <w:rFonts w:hint="default" w:ascii="微软雅黑" w:hAnsi="微软雅黑" w:eastAsia="微软雅黑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发布日期：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 9月9日</w:t>
      </w:r>
    </w:p>
    <w:p w14:paraId="654671A3">
      <w:pPr>
        <w:rPr>
          <w:rFonts w:ascii="微软雅黑" w:hAnsi="微软雅黑" w:eastAsia="微软雅黑"/>
          <w:b/>
          <w:bCs/>
          <w:color w:val="4F81BD" w:themeColor="accent1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微软雅黑" w:hAnsi="微软雅黑" w:eastAsia="微软雅黑"/>
          <w:b/>
          <w:bCs/>
          <w:color w:val="4F81BD" w:themeColor="accent1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  <w:t>_______________________________________________________________________________________</w:t>
      </w:r>
    </w:p>
    <w:p w14:paraId="079486EA">
      <w:pPr>
        <w:jc w:val="center"/>
        <w:rPr>
          <w:rFonts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color w:val="808080"/>
          <w:sz w:val="24"/>
          <w:szCs w:val="24"/>
          <w:lang w:eastAsia="zh-CN"/>
        </w:rPr>
        <w:t>注：本公告最终解释权归</w:t>
      </w:r>
      <w:r>
        <w:rPr>
          <w:rFonts w:hint="eastAsia" w:ascii="微软雅黑" w:hAnsi="微软雅黑" w:eastAsia="微软雅黑"/>
          <w:color w:val="808080"/>
          <w:sz w:val="24"/>
          <w:szCs w:val="24"/>
          <w:lang w:eastAsia="zh-CN"/>
        </w:rPr>
        <w:t>德宏州人民医院</w:t>
      </w:r>
      <w:r>
        <w:rPr>
          <w:rFonts w:ascii="微软雅黑" w:hAnsi="微软雅黑" w:eastAsia="微软雅黑"/>
          <w:color w:val="808080"/>
          <w:sz w:val="24"/>
          <w:szCs w:val="24"/>
          <w:lang w:eastAsia="zh-CN"/>
        </w:rPr>
        <w:t>所有。</w:t>
      </w:r>
    </w:p>
    <w:p w14:paraId="2217CA49">
      <w:pPr>
        <w:rPr>
          <w:sz w:val="24"/>
          <w:szCs w:val="24"/>
        </w:rPr>
      </w:pPr>
    </w:p>
    <w:p w14:paraId="57253B71">
      <w:pPr>
        <w:rPr>
          <w:sz w:val="24"/>
          <w:szCs w:val="24"/>
        </w:rPr>
      </w:pPr>
    </w:p>
    <w:p w14:paraId="208EF501">
      <w:pPr>
        <w:rPr>
          <w:sz w:val="24"/>
          <w:szCs w:val="24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20B9DC11"/>
    <w:multiLevelType w:val="singleLevel"/>
    <w:tmpl w:val="20B9DC11"/>
    <w:lvl w:ilvl="0" w:tentative="0">
      <w:start w:val="1"/>
      <w:numFmt w:val="bullet"/>
      <w:pStyle w:val="16"/>
      <w:suff w:val="space"/>
      <w:lvlText w:val=""/>
      <w:lvlJc w:val="left"/>
      <w:pPr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revisionView w:markup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9535C"/>
    <w:rsid w:val="00CB0664"/>
    <w:rsid w:val="00EA7E37"/>
    <w:rsid w:val="00FC693F"/>
    <w:rsid w:val="046827A3"/>
    <w:rsid w:val="066A7A79"/>
    <w:rsid w:val="075C0948"/>
    <w:rsid w:val="0F5848BD"/>
    <w:rsid w:val="102E4FEE"/>
    <w:rsid w:val="1183141E"/>
    <w:rsid w:val="151A5DED"/>
    <w:rsid w:val="23FD3B14"/>
    <w:rsid w:val="2504133E"/>
    <w:rsid w:val="28AC4323"/>
    <w:rsid w:val="293C4333"/>
    <w:rsid w:val="2E2C7BC6"/>
    <w:rsid w:val="32D95858"/>
    <w:rsid w:val="37CD254B"/>
    <w:rsid w:val="3D6C76C2"/>
    <w:rsid w:val="3EA669B4"/>
    <w:rsid w:val="40361065"/>
    <w:rsid w:val="43203804"/>
    <w:rsid w:val="47136D96"/>
    <w:rsid w:val="488663C2"/>
    <w:rsid w:val="4A041E7F"/>
    <w:rsid w:val="4B5E6EB7"/>
    <w:rsid w:val="5552550A"/>
    <w:rsid w:val="63A96660"/>
    <w:rsid w:val="7CA91B14"/>
    <w:rsid w:val="7D0A4866"/>
    <w:rsid w:val="7D9438D8"/>
    <w:rsid w:val="7DB5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tabs>
        <w:tab w:val="left" w:pos="360"/>
      </w:tabs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页眉 字符"/>
    <w:basedOn w:val="134"/>
    <w:link w:val="26"/>
    <w:qFormat/>
    <w:uiPriority w:val="99"/>
  </w:style>
  <w:style w:type="character" w:customStyle="1" w:styleId="138">
    <w:name w:val="页脚 字符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4"/>
    <w:link w:val="20"/>
    <w:qFormat/>
    <w:uiPriority w:val="99"/>
  </w:style>
  <w:style w:type="character" w:customStyle="1" w:styleId="147">
    <w:name w:val="正文文本 2 字符"/>
    <w:basedOn w:val="134"/>
    <w:link w:val="29"/>
    <w:qFormat/>
    <w:uiPriority w:val="99"/>
  </w:style>
  <w:style w:type="character" w:customStyle="1" w:styleId="148">
    <w:name w:val="正文文本 3 字符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0ad5f46a-caa1-4c07-b459-e62b3150a78c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65253C3</paraID>
      <start>0</start>
      <end>2</end>
      <status>unmodified</status>
      <modifiedWord/>
      <trackRevisions>false</trackRevisions>
    </reviewItem>
    <reviewItem>
      <errorID>f56e7598-e62c-4b19-9cf3-584ba9fe7e7b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65253C3</paraID>
      <start>66</start>
      <end>67</end>
      <status>unmodified</status>
      <modifiedWord/>
      <trackRevisions>false</trackRevisions>
    </reviewItem>
    <reviewItem>
      <errorID>62f6f193-acfd-429d-b7cc-b65160ab8393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65253C3</paraID>
      <start>70</start>
      <end>71</end>
      <status>unmodified</status>
      <modifiedWord/>
      <trackRevisions>false</trackRevisions>
    </reviewItem>
    <reviewItem>
      <errorID>0b7b714f-3f3e-4e59-a8ab-56d41b10bee7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1C9FB039</paraID>
      <start>0</start>
      <end>2</end>
      <status>unmodified</status>
      <modifiedWord/>
      <trackRevisions>false</trackRevisions>
    </reviewItem>
    <reviewItem>
      <errorID>c924a9a7-733a-467b-b43b-65ae2c28bbb8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1C9FB039</paraID>
      <start>71</start>
      <end>72</end>
      <status>unmodified</status>
      <modifiedWord/>
      <trackRevisions>false</trackRevisions>
    </reviewItem>
    <reviewItem>
      <errorID>02911bb1-0b5a-4490-adb5-150f48d6a7f4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1C9FB039</paraID>
      <start>75</start>
      <end>76</end>
      <status>unmodified</status>
      <modifiedWord/>
      <trackRevisions>false</trackRevisions>
    </reviewItem>
    <reviewItem>
      <errorID>e5fb1359-a109-4e99-9572-6762dbe13ab7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56361D44</paraID>
      <start>0</start>
      <end>2</end>
      <status>unmodified</status>
      <modifiedWord/>
      <trackRevisions>false</trackRevisions>
    </reviewItem>
    <reviewItem>
      <errorID>63bfe381-28a6-4caa-b894-e005635f116c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56361D44</paraID>
      <start>71</start>
      <end>72</end>
      <status>unmodified</status>
      <modifiedWord/>
      <trackRevisions>false</trackRevisions>
    </reviewItem>
    <reviewItem>
      <errorID>e13a893f-9678-4109-b06a-de04cca95cfc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56361D44</paraID>
      <start>75</start>
      <end>76</end>
      <status>unmodified</status>
      <modifiedWord/>
      <trackRevisions>false</trackRevisions>
    </reviewItem>
    <reviewItem>
      <errorID>fea0c9ea-76cd-4940-8c60-b19b1a40edb4</errorID>
      <errorWord>.</errorWord>
      <group>L1_Punc</group>
      <groupName>标点问题</groupName>
      <ability>L2_Punc_CN</ability>
      <abilityName>标点符号问题</abilityName>
      <candidateList/>
      <explain/>
      <paraID>3D5B3409</paraID>
      <start>1</start>
      <end>2</end>
      <status>unmodified</status>
      <modifiedWord/>
      <trackRevisions>false</trackRevisions>
    </reviewItem>
    <reviewItem>
      <errorID>1a460e4a-8648-4ca7-bbec-bd227e286e0c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4046F899</paraID>
      <start>0</start>
      <end>3</end>
      <status>unmodified</status>
      <modifiedWord/>
      <trackRevisions>false</trackRevisions>
    </reviewItem>
    <reviewItem>
      <errorID>c2bec476-bf95-4794-85c9-700d593a317f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20E13206</paraID>
      <start>0</start>
      <end>3</end>
      <status>unmodified</status>
      <modifiedWord/>
      <trackRevisions>false</trackRevisions>
    </reviewItem>
    <reviewItem>
      <errorID>7c956651-d549-4250-aa80-78bf3d819e9f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1F291B51</paraID>
      <start>0</start>
      <end>3</end>
      <status>unmodified</status>
      <modifiedWord/>
      <trackRevisions>false</trackRevisions>
    </reviewItem>
    <reviewItem>
      <errorID>2e96bf2d-a2d6-4ca9-b81a-43a14ddb634e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4BE11C73</paraID>
      <start>0</start>
      <end>3</end>
      <status>unmodified</status>
      <modifiedWord/>
      <trackRevisions>false</trackRevisions>
    </reviewItem>
    <reviewItem>
      <errorID>6cffe389-fe9e-4253-997b-72e986fe0d09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4BE11C73</paraID>
      <start>16</start>
      <end>17</end>
      <status>unmodified</status>
      <modifiedWord/>
      <trackRevisions>false</trackRevisions>
    </reviewItem>
    <reviewItem>
      <errorID>3758e2ca-ab19-40a4-80fb-c374edcdded3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4BE11C73</paraID>
      <start>18</start>
      <end>19</end>
      <status>unmodified</status>
      <modifiedWord/>
      <trackRevisions>false</trackRevisions>
    </reviewItem>
    <reviewItem>
      <errorID>e12b0dcd-b0ac-4e87-930f-24202837592e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4BE11C73</paraID>
      <start>44</start>
      <end>45</end>
      <status>unmodified</status>
      <modifiedWord/>
      <trackRevisions>false</trackRevisions>
    </reviewItem>
    <reviewItem>
      <errorID>af3dd44d-cff2-45d6-8690-5aeb4416055f</errorID>
      <errorWord>；)</errorWord>
      <group>L1_Punc</group>
      <groupName>标点问题</groupName>
      <ability>L2_Punc_CN</ability>
      <abilityName>标点符号问题</abilityName>
      <candidateList>
        <item>)</item>
      </candidateList>
      <explain/>
      <paraID>4BE11C73</paraID>
      <start>76</start>
      <end>78</end>
      <status>unmodified</status>
      <modifiedWord/>
      <trackRevisions>false</trackRevisions>
    </reviewItem>
    <reviewItem>
      <errorID>1c4ed023-d3af-46a7-8cf6-d1718c95dfc5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74D71D97</paraID>
      <start>0</start>
      <end>3</end>
      <status>unmodified</status>
      <modifiedWord/>
      <trackRevisions>false</trackRevisions>
    </reviewItem>
    <reviewItem>
      <errorID>0159f063-6ad2-4a9f-ab20-a7bb2aa0d6d1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74D71D97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6A8074C-2819-4BF4-A7B1-FD149CFDCF60}">
  <ds:schemaRefs/>
</ds:datastoreItem>
</file>

<file path=customXml/itemProps2.xml><?xml version="1.0" encoding="utf-8"?>
<ds:datastoreItem xmlns:ds="http://schemas.openxmlformats.org/officeDocument/2006/customXml" ds:itemID="{157defc0-30f4-403b-affc-3da221dbbb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2590</Words>
  <Characters>2829</Characters>
  <Lines>56</Lines>
  <Paragraphs>50</Paragraphs>
  <TotalTime>33</TotalTime>
  <ScaleCrop>false</ScaleCrop>
  <LinksUpToDate>false</LinksUpToDate>
  <CharactersWithSpaces>2877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庞晋伟</cp:lastModifiedBy>
  <cp:lastPrinted>2026-08-18T08:15:00Z</cp:lastPrinted>
  <dcterms:modified xsi:type="dcterms:W3CDTF">2026-09-09T03:38:20Z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eyJoZGlkIjoiMmUwMTcwZWU3ZmFlNDliMmQxNmQ3ZjJkMDA0YjE0OTIiLCJ1c2VySWQiOiI1ODUwNjMyMjMifQ==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B8C334DE781B404486FA0CA6C0FAFB28_13</vt:lpwstr>
  </property>
</Properties>
</file>